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0" w:after="280"/>
        <w:jc w:val="center"/>
        <w:rPr/>
      </w:pPr>
      <w:r>
        <w:rPr>
          <w:rFonts w:ascii="Helvetica" w:hAnsi="Helvetica"/>
          <w:color w:val="304C6F"/>
        </w:rPr>
        <w:t>Conditions générales d'utilisation pour le guichet de la Fédération</w:t>
      </w:r>
    </w:p>
    <w:p>
      <w:pPr>
        <w:pStyle w:val="Titre2"/>
        <w:numPr>
          <w:ilvl w:val="0"/>
          <w:numId w:val="1"/>
        </w:numPr>
        <w:spacing w:beforeAutospacing="0" w:before="150" w:afterAutospacing="0" w:after="150"/>
        <w:ind w:left="870" w:right="150" w:hanging="360"/>
        <w:rPr>
          <w:rFonts w:ascii="Helvetica" w:hAnsi="Helvetica"/>
          <w:color w:val="41494C"/>
        </w:rPr>
      </w:pPr>
      <w:r>
        <w:rPr>
          <w:rFonts w:ascii="Helvetica" w:hAnsi="Helvetica"/>
          <w:color w:val="41494C"/>
        </w:rPr>
        <w:t>OBJET</w:t>
      </w:r>
    </w:p>
    <w:p>
      <w:pPr>
        <w:pStyle w:val="NormalWeb"/>
        <w:rPr>
          <w:rFonts w:ascii="Helvetica" w:hAnsi="Helvetica"/>
          <w:color w:val="444444"/>
          <w:sz w:val="20"/>
          <w:szCs w:val="20"/>
        </w:rPr>
      </w:pPr>
      <w:r>
        <w:rPr/>
        <w:t>Toute Personne physique ou morale, visiteur ou inscrit pour accéder ou utiliser le site du guichet de la fédération (nommé ci-après « le site » ou « le guichet ») ou à toute information publiée sur le site, accepte d'être lié par les termes des Conditions Générales d'Utilisation prévues par cet accord.</w:t>
      </w:r>
    </w:p>
    <w:p>
      <w:pPr>
        <w:pStyle w:val="NormalWeb"/>
        <w:rPr>
          <w:rFonts w:ascii="Helvetica" w:hAnsi="Helvetica"/>
          <w:color w:val="444444"/>
          <w:sz w:val="20"/>
          <w:szCs w:val="20"/>
        </w:rPr>
      </w:pPr>
      <w:r>
        <w:rPr/>
        <w:t>Tout accès et/ou utilisation du guichet suppose l'acceptation et le respect de l'ensemble des termes des présentes Conditions Générales d’Utilisation et leur acceptation inconditionnelle. Elles constituent donc un contrat entre RENATER et l'Utilisateur.</w:t>
      </w:r>
    </w:p>
    <w:p>
      <w:pPr>
        <w:pStyle w:val="NormalWeb"/>
        <w:rPr>
          <w:rFonts w:ascii="Helvetica" w:hAnsi="Helvetica"/>
          <w:color w:val="444444"/>
          <w:sz w:val="20"/>
          <w:szCs w:val="20"/>
        </w:rPr>
      </w:pPr>
      <w:r>
        <w:rPr/>
        <w:t>Dans le cas où l'Utilisateur ne souhaite pas accepter tout ou partie des présentes conditions générales, il lui est demandé de renoncer à tout usage du Service.</w:t>
      </w:r>
    </w:p>
    <w:p>
      <w:pPr>
        <w:pStyle w:val="Titre2"/>
        <w:numPr>
          <w:ilvl w:val="0"/>
          <w:numId w:val="1"/>
        </w:numPr>
        <w:spacing w:beforeAutospacing="0" w:before="150" w:afterAutospacing="0" w:after="150"/>
        <w:ind w:left="870" w:right="150" w:hanging="360"/>
        <w:rPr>
          <w:rFonts w:ascii="Helvetica" w:hAnsi="Helvetica"/>
          <w:color w:val="41494C"/>
        </w:rPr>
      </w:pPr>
      <w:r>
        <w:rPr>
          <w:rFonts w:ascii="Helvetica" w:hAnsi="Helvetica"/>
          <w:color w:val="41494C"/>
        </w:rPr>
        <w:t xml:space="preserve">INFORMATIONS </w:t>
      </w:r>
      <w:r>
        <w:rPr>
          <w:rFonts w:eastAsia="Times New Roman" w:cs="Times New Roman" w:ascii="Helvetica" w:hAnsi="Helvetica"/>
          <w:b/>
          <w:bCs/>
          <w:color w:val="41494C"/>
          <w:sz w:val="36"/>
          <w:szCs w:val="36"/>
          <w:highlight w:val="white"/>
        </w:rPr>
        <w:t>LÉGALES</w:t>
      </w:r>
      <w:r>
        <w:rPr>
          <w:rFonts w:ascii="Helvetica" w:hAnsi="Helvetica"/>
          <w:color w:val="41494C"/>
        </w:rPr>
        <w:t xml:space="preserve"> ET D</w:t>
      </w:r>
      <w:r>
        <w:rPr>
          <w:rFonts w:eastAsia="Times New Roman" w:cs="Times New Roman" w:ascii="Helvetica" w:hAnsi="Helvetica"/>
          <w:b/>
          <w:bCs/>
          <w:color w:val="41494C"/>
          <w:sz w:val="36"/>
          <w:szCs w:val="36"/>
          <w:highlight w:val="white"/>
        </w:rPr>
        <w:t>É</w:t>
      </w:r>
      <w:r>
        <w:rPr>
          <w:rFonts w:ascii="Helvetica" w:hAnsi="Helvetica"/>
          <w:color w:val="41494C"/>
        </w:rPr>
        <w:t>FINITIONS</w:t>
      </w:r>
    </w:p>
    <w:p>
      <w:pPr>
        <w:pStyle w:val="Titre3"/>
        <w:spacing w:beforeAutospacing="0" w:before="225" w:after="280"/>
        <w:ind w:left="720" w:right="0" w:hanging="0"/>
        <w:rPr>
          <w:rFonts w:ascii="Helvetica" w:hAnsi="Helvetica"/>
          <w:color w:val="41494C"/>
        </w:rPr>
      </w:pPr>
      <w:r>
        <w:rPr>
          <w:rFonts w:ascii="Helvetica" w:hAnsi="Helvetica"/>
          <w:color w:val="41494C"/>
        </w:rPr>
        <w:t>Informations légales :</w:t>
      </w:r>
    </w:p>
    <w:p>
      <w:pPr>
        <w:pStyle w:val="NormalWeb"/>
        <w:rPr>
          <w:rFonts w:ascii="Helvetica" w:hAnsi="Helvetica"/>
          <w:color w:val="444444"/>
          <w:sz w:val="20"/>
          <w:szCs w:val="20"/>
        </w:rPr>
      </w:pPr>
      <w:r>
        <w:rPr/>
        <w:t>En vertu de l’article 6 de la loi n°2004-575 du 21 juin 2004 pour la confiance dans l’économie numérique, il est précisé :</w:t>
      </w:r>
    </w:p>
    <w:p>
      <w:pPr>
        <w:pStyle w:val="NormalWeb"/>
        <w:rPr>
          <w:rFonts w:ascii="Helvetica" w:hAnsi="Helvetica"/>
          <w:color w:val="444444"/>
          <w:sz w:val="20"/>
          <w:szCs w:val="20"/>
        </w:rPr>
      </w:pPr>
      <w:r>
        <w:rPr/>
        <w:t>Le Site est édité par RENATER,</w:t>
      </w:r>
    </w:p>
    <w:p>
      <w:pPr>
        <w:pStyle w:val="NormalWeb"/>
        <w:rPr>
          <w:rFonts w:ascii="Helvetica" w:hAnsi="Helvetica"/>
          <w:color w:val="444444"/>
          <w:sz w:val="20"/>
          <w:szCs w:val="20"/>
        </w:rPr>
      </w:pPr>
      <w:r>
        <w:rPr/>
        <w:t>Le Directeur de la publication est Eric DURIEUX,</w:t>
      </w:r>
    </w:p>
    <w:p>
      <w:pPr>
        <w:pStyle w:val="NormalWeb"/>
        <w:rPr>
          <w:rFonts w:ascii="Helvetica" w:hAnsi="Helvetica"/>
          <w:color w:val="444444"/>
          <w:sz w:val="20"/>
          <w:szCs w:val="20"/>
        </w:rPr>
      </w:pPr>
      <w:r>
        <w:rPr/>
        <w:t>Le Site est hébergé par RENATER dont le siège social est situé sis 23 rue Daviel 75013 PARIS,</w:t>
      </w:r>
    </w:p>
    <w:p>
      <w:pPr>
        <w:pStyle w:val="NormalWeb"/>
        <w:rPr>
          <w:rFonts w:ascii="Helvetica" w:hAnsi="Helvetica"/>
          <w:color w:val="444444"/>
          <w:sz w:val="20"/>
          <w:szCs w:val="20"/>
        </w:rPr>
      </w:pPr>
      <w:r>
        <w:rPr/>
        <w:t>Téléphone : +33 1 53 94 20 30.</w:t>
      </w:r>
    </w:p>
    <w:p>
      <w:pPr>
        <w:pStyle w:val="Titre3"/>
        <w:spacing w:beforeAutospacing="0" w:before="225" w:after="280"/>
        <w:ind w:left="720" w:right="0" w:hanging="0"/>
        <w:rPr>
          <w:rFonts w:ascii="Helvetica" w:hAnsi="Helvetica"/>
          <w:color w:val="41494C"/>
        </w:rPr>
      </w:pPr>
      <w:r>
        <w:rPr>
          <w:rFonts w:ascii="Helvetica" w:hAnsi="Helvetica"/>
          <w:color w:val="41494C"/>
        </w:rPr>
        <w:t>Définitions :</w:t>
      </w:r>
    </w:p>
    <w:p>
      <w:pPr>
        <w:pStyle w:val="NormalWeb"/>
        <w:rPr>
          <w:rFonts w:ascii="Helvetica" w:hAnsi="Helvetica"/>
          <w:color w:val="444444"/>
          <w:sz w:val="20"/>
          <w:szCs w:val="20"/>
        </w:rPr>
      </w:pPr>
      <w:r>
        <w:rPr>
          <w:i/>
          <w:iCs/>
        </w:rPr>
        <w:t>Conditions Générales d’Utilisation (« CGU »)</w:t>
      </w:r>
      <w:r>
        <w:rPr>
          <w:rStyle w:val="Appleconvertedspace"/>
        </w:rPr>
        <w:t> </w:t>
      </w:r>
      <w:r>
        <w:rPr/>
        <w:t xml:space="preserve">: désigne les présentes conditions d’utilisations du site web </w:t>
      </w:r>
      <w:r>
        <w:rPr/>
        <w:t>registry.</w:t>
      </w:r>
      <w:r>
        <w:rPr/>
        <w:t>federation.renater.fr</w:t>
      </w:r>
    </w:p>
    <w:p>
      <w:pPr>
        <w:pStyle w:val="NormalWeb"/>
        <w:rPr>
          <w:rFonts w:ascii="Helvetica" w:hAnsi="Helvetica"/>
          <w:color w:val="444444"/>
          <w:sz w:val="20"/>
          <w:szCs w:val="20"/>
        </w:rPr>
      </w:pPr>
      <w:r>
        <w:rPr>
          <w:i/>
          <w:iCs/>
        </w:rPr>
        <w:t>Établissement</w:t>
      </w:r>
      <w:r>
        <w:rPr>
          <w:rStyle w:val="Appleconvertedspace"/>
          <w:i/>
          <w:iCs/>
        </w:rPr>
        <w:t> </w:t>
      </w:r>
      <w:r>
        <w:rPr/>
        <w:t>: désigne l’Établissement auquel sont rattachés les Utilisateurs du Service</w:t>
      </w:r>
      <w:r>
        <w:rPr>
          <w:rStyle w:val="Appleconvertedspace"/>
        </w:rPr>
        <w:t> </w:t>
      </w:r>
    </w:p>
    <w:p>
      <w:pPr>
        <w:pStyle w:val="NormalWeb"/>
        <w:rPr>
          <w:rFonts w:ascii="Helvetica" w:hAnsi="Helvetica"/>
          <w:color w:val="444444"/>
          <w:sz w:val="20"/>
          <w:szCs w:val="20"/>
        </w:rPr>
      </w:pPr>
      <w:r>
        <w:rPr>
          <w:i/>
          <w:iCs/>
        </w:rPr>
        <w:t>Service</w:t>
      </w:r>
      <w:r>
        <w:rPr>
          <w:rStyle w:val="Appleconvertedspace"/>
          <w:i/>
          <w:iCs/>
        </w:rPr>
        <w:t> </w:t>
      </w:r>
      <w:r>
        <w:rPr/>
        <w:t>: désigne l’ensemble des Services fournis par RENATER et ses partenaires, accessibles par le biais du Site.</w:t>
      </w:r>
    </w:p>
    <w:p>
      <w:pPr>
        <w:pStyle w:val="NormalWeb"/>
        <w:rPr>
          <w:rFonts w:ascii="Helvetica" w:hAnsi="Helvetica"/>
          <w:color w:val="444444"/>
          <w:sz w:val="20"/>
          <w:szCs w:val="20"/>
        </w:rPr>
      </w:pPr>
      <w:r>
        <w:rPr>
          <w:i/>
          <w:iCs/>
        </w:rPr>
        <w:t>Site</w:t>
      </w:r>
      <w:r>
        <w:rPr>
          <w:rStyle w:val="Appleconvertedspace"/>
          <w:i/>
          <w:iCs/>
        </w:rPr>
        <w:t> </w:t>
      </w:r>
      <w:r>
        <w:rPr/>
        <w:t>: désigne le Site du guichet de la fédération accessible depuis l’adresse registry.federation.renater.fr ou de tout autre adresse URL</w:t>
      </w:r>
    </w:p>
    <w:p>
      <w:pPr>
        <w:pStyle w:val="NormalWeb"/>
        <w:rPr>
          <w:rFonts w:ascii="Helvetica" w:hAnsi="Helvetica"/>
          <w:color w:val="444444"/>
          <w:sz w:val="20"/>
          <w:szCs w:val="20"/>
        </w:rPr>
      </w:pPr>
      <w:r>
        <w:rPr>
          <w:i/>
          <w:iCs/>
        </w:rPr>
        <w:t>Utilisateur</w:t>
      </w:r>
      <w:r>
        <w:rPr>
          <w:rStyle w:val="Appleconvertedspace"/>
          <w:i/>
          <w:iCs/>
        </w:rPr>
        <w:t> </w:t>
      </w:r>
      <w:r>
        <w:rPr/>
        <w:t>: désigne toute personne physique ou morale qui visite une ou plusieurs pages du Site, espace dont l’accès est réservé à l’Utilisateur sur le Site, sur la base d’un identifiant et d’un mot de passe confidentiel lui permettant d’accéder à certains Services</w:t>
      </w:r>
    </w:p>
    <w:p>
      <w:pPr>
        <w:pStyle w:val="Titre2"/>
        <w:numPr>
          <w:ilvl w:val="0"/>
          <w:numId w:val="1"/>
        </w:numPr>
        <w:spacing w:beforeAutospacing="0" w:before="150" w:afterAutospacing="0" w:after="150"/>
        <w:ind w:left="870" w:right="150" w:hanging="360"/>
        <w:rPr>
          <w:rFonts w:ascii="Helvetica" w:hAnsi="Helvetica"/>
          <w:color w:val="41494C"/>
        </w:rPr>
      </w:pPr>
      <w:r>
        <w:rPr>
          <w:rFonts w:eastAsia="Times New Roman" w:cs="Times New Roman" w:ascii="Helvetica" w:hAnsi="Helvetica"/>
          <w:b/>
          <w:bCs/>
          <w:color w:val="41494C"/>
          <w:sz w:val="36"/>
          <w:szCs w:val="36"/>
          <w:highlight w:val="white"/>
        </w:rPr>
        <w:t>PRÉSENTATION</w:t>
      </w:r>
      <w:r>
        <w:rPr>
          <w:rFonts w:ascii="Helvetica" w:hAnsi="Helvetica"/>
          <w:color w:val="41494C"/>
        </w:rPr>
        <w:t xml:space="preserve"> DU SITE</w:t>
      </w:r>
    </w:p>
    <w:p>
      <w:pPr>
        <w:pStyle w:val="NormalWeb"/>
        <w:rPr>
          <w:rFonts w:ascii="Helvetica" w:hAnsi="Helvetica"/>
          <w:color w:val="444444"/>
          <w:sz w:val="20"/>
          <w:szCs w:val="20"/>
        </w:rPr>
      </w:pPr>
      <w:r>
        <w:rPr/>
        <w:t>Le guichet de la fédération est un service permettant aux administrateurs d'entités SAML de les enregistrer dans les cercles de confiances gérés par RENATER, nommés ci-après « fédérations » (Fédération Education-Recherche, eduGAIN, Fédération de Test, fédérations locales).</w:t>
      </w:r>
    </w:p>
    <w:p>
      <w:pPr>
        <w:pStyle w:val="NormalWeb"/>
        <w:rPr>
          <w:rFonts w:ascii="Helvetica" w:hAnsi="Helvetica"/>
          <w:color w:val="444444"/>
          <w:sz w:val="20"/>
          <w:szCs w:val="20"/>
        </w:rPr>
      </w:pPr>
      <w:r>
        <w:rPr/>
        <w:t>Tous les établissements membres de la communauté Education Recherche peuvent accéder à ce service, afin d’y déclarer leurs propres entités SAML. Des tiers externes, et notamment des organismes privés, peuvent également y accéder, lorsqu’ils proposent des services à cette communauté via une entité SAML, qu’il faut donc déclarer. Enfin, n’importe quelle personne peut accéder sans authentification aux informations publiques liées aux diverses fédérations.</w:t>
      </w:r>
    </w:p>
    <w:p>
      <w:pPr>
        <w:pStyle w:val="Titre2"/>
        <w:numPr>
          <w:ilvl w:val="0"/>
          <w:numId w:val="1"/>
        </w:numPr>
        <w:spacing w:beforeAutospacing="0" w:before="150" w:afterAutospacing="0" w:after="150"/>
        <w:ind w:left="870" w:right="150" w:hanging="360"/>
        <w:rPr>
          <w:rFonts w:ascii="Helvetica" w:hAnsi="Helvetica"/>
          <w:color w:val="41494C"/>
        </w:rPr>
      </w:pPr>
      <w:r>
        <w:rPr>
          <w:rFonts w:ascii="Helvetica" w:hAnsi="Helvetica"/>
          <w:color w:val="41494C"/>
        </w:rPr>
        <w:t xml:space="preserve">CONDITIONS </w:t>
      </w:r>
      <w:r>
        <w:rPr>
          <w:rFonts w:eastAsia="Times New Roman" w:cs="Times New Roman" w:ascii="Helvetica" w:hAnsi="Helvetica"/>
          <w:b/>
          <w:bCs/>
          <w:color w:val="41494C"/>
          <w:sz w:val="36"/>
          <w:szCs w:val="36"/>
          <w:highlight w:val="white"/>
        </w:rPr>
        <w:t>D’ACCÈS</w:t>
      </w:r>
      <w:r>
        <w:rPr>
          <w:rFonts w:ascii="Helvetica" w:hAnsi="Helvetica"/>
          <w:color w:val="41494C"/>
        </w:rPr>
        <w:t xml:space="preserve"> G</w:t>
      </w:r>
      <w:r>
        <w:rPr>
          <w:rFonts w:eastAsia="Times New Roman" w:cs="Times New Roman" w:ascii="Helvetica" w:hAnsi="Helvetica"/>
          <w:b/>
          <w:bCs/>
          <w:color w:val="41494C"/>
          <w:sz w:val="36"/>
          <w:szCs w:val="36"/>
          <w:highlight w:val="white"/>
        </w:rPr>
        <w:t>É</w:t>
      </w:r>
      <w:r>
        <w:rPr>
          <w:rFonts w:ascii="Helvetica" w:hAnsi="Helvetica"/>
          <w:color w:val="41494C"/>
        </w:rPr>
        <w:t>N</w:t>
      </w:r>
      <w:r>
        <w:rPr>
          <w:rFonts w:eastAsia="Times New Roman" w:cs="Times New Roman" w:ascii="Helvetica" w:hAnsi="Helvetica"/>
          <w:b/>
          <w:bCs/>
          <w:color w:val="41494C"/>
          <w:sz w:val="36"/>
          <w:szCs w:val="36"/>
          <w:highlight w:val="white"/>
        </w:rPr>
        <w:t>É</w:t>
      </w:r>
      <w:r>
        <w:rPr>
          <w:rFonts w:ascii="Helvetica" w:hAnsi="Helvetica"/>
          <w:color w:val="41494C"/>
        </w:rPr>
        <w:t>RALES</w:t>
      </w:r>
    </w:p>
    <w:p>
      <w:pPr>
        <w:pStyle w:val="NormalWeb"/>
        <w:rPr>
          <w:rFonts w:ascii="Helvetica" w:hAnsi="Helvetica"/>
          <w:color w:val="444444"/>
          <w:sz w:val="20"/>
          <w:szCs w:val="20"/>
        </w:rPr>
      </w:pPr>
      <w:r>
        <w:rPr/>
        <w:t>Tous les coûts afférents à l'accès au Site, que ce soient les frais matériels, logiciels ou d'accès à internet sont exclusivement à la charge de l'Utilisateur. Il est seul responsable du bon fonctionnement de son équipement informatique ainsi que de son accès à Internet.</w:t>
      </w:r>
      <w:r>
        <w:rPr>
          <w:rStyle w:val="Appleconvertedspace"/>
        </w:rPr>
        <w:t> </w:t>
      </w:r>
    </w:p>
    <w:p>
      <w:pPr>
        <w:pStyle w:val="NormalWeb"/>
        <w:rPr>
          <w:rFonts w:ascii="Helvetica" w:hAnsi="Helvetica"/>
          <w:color w:val="444444"/>
          <w:sz w:val="20"/>
          <w:szCs w:val="20"/>
        </w:rPr>
      </w:pPr>
      <w:r>
        <w:rPr/>
        <w:t>RENATER met en œuvre tous les moyens raisonnables à sa disposition pour assurer un accès de qualité au Site, mais n'est tenu à aucune obligation d'y parvenir.</w:t>
      </w:r>
      <w:r>
        <w:rPr>
          <w:rStyle w:val="Appleconvertedspace"/>
        </w:rPr>
        <w:t> </w:t>
      </w:r>
    </w:p>
    <w:p>
      <w:pPr>
        <w:pStyle w:val="NormalWeb"/>
        <w:rPr>
          <w:rFonts w:ascii="Helvetica" w:hAnsi="Helvetica"/>
          <w:color w:val="444444"/>
          <w:sz w:val="20"/>
          <w:szCs w:val="20"/>
        </w:rPr>
      </w:pPr>
      <w:r>
        <w:rPr/>
        <w:t>RENATER ne peut, en outre, être tenu responsable de tout dysfonctionnement du réseau ou des serveurs ou de tout autre événement échappant au contrôle raisonnable, qui empêcherait ou dégraderait l'accès au Site.</w:t>
      </w:r>
      <w:r>
        <w:rPr>
          <w:rStyle w:val="Appleconvertedspace"/>
        </w:rPr>
        <w:t> </w:t>
      </w:r>
    </w:p>
    <w:p>
      <w:pPr>
        <w:pStyle w:val="NormalWeb"/>
        <w:rPr>
          <w:rFonts w:ascii="Helvetica" w:hAnsi="Helvetica"/>
          <w:color w:val="444444"/>
          <w:sz w:val="20"/>
          <w:szCs w:val="20"/>
        </w:rPr>
      </w:pPr>
      <w:r>
        <w:rPr/>
        <w:t>RENATER se réserve la possibilité d'interrompre, de suspendre momentanément ou de modifier sans préavis l'accès à tout ou partie du Site, afin d'en assurer la maintenance, ou pour toute autre raison, sans que l'interruption n'ouvre droit à aucune obligation ni indemnisation.</w:t>
      </w:r>
    </w:p>
    <w:p>
      <w:pPr>
        <w:pStyle w:val="Titre2"/>
        <w:numPr>
          <w:ilvl w:val="0"/>
          <w:numId w:val="1"/>
        </w:numPr>
        <w:spacing w:beforeAutospacing="0" w:before="150" w:afterAutospacing="0" w:after="150"/>
        <w:ind w:left="870" w:right="150" w:hanging="360"/>
        <w:rPr>
          <w:rFonts w:ascii="Helvetica" w:hAnsi="Helvetica"/>
          <w:color w:val="41494C"/>
        </w:rPr>
      </w:pPr>
      <w:r>
        <w:rPr>
          <w:rFonts w:ascii="Helvetica" w:hAnsi="Helvetica"/>
          <w:color w:val="41494C"/>
        </w:rPr>
        <w:t xml:space="preserve">CONDITIONS </w:t>
      </w:r>
      <w:r>
        <w:rPr>
          <w:rFonts w:eastAsia="Times New Roman" w:cs="Times New Roman" w:ascii="Helvetica" w:hAnsi="Helvetica"/>
          <w:b/>
          <w:bCs/>
          <w:color w:val="41494C"/>
          <w:sz w:val="36"/>
          <w:szCs w:val="36"/>
          <w:highlight w:val="white"/>
        </w:rPr>
        <w:t>D’ACCÈS</w:t>
      </w:r>
      <w:r>
        <w:rPr>
          <w:rFonts w:ascii="Helvetica" w:hAnsi="Helvetica"/>
          <w:color w:val="41494C"/>
        </w:rPr>
        <w:t xml:space="preserve"> AU SITE</w:t>
      </w:r>
    </w:p>
    <w:p>
      <w:pPr>
        <w:pStyle w:val="NormalWeb"/>
        <w:rPr>
          <w:rFonts w:ascii="Helvetica" w:hAnsi="Helvetica"/>
          <w:color w:val="41494C"/>
        </w:rPr>
      </w:pPr>
      <w:r>
        <w:rPr>
          <w:rFonts w:eastAsia="Times New Roman" w:cs="Times New Roman" w:ascii="Helvetica" w:hAnsi="Helvetica"/>
          <w:b/>
          <w:bCs/>
          <w:color w:val="41494C"/>
          <w:sz w:val="27"/>
          <w:szCs w:val="27"/>
          <w:highlight w:val="white"/>
        </w:rPr>
        <w:t>Inscription</w:t>
      </w:r>
    </w:p>
    <w:p>
      <w:pPr>
        <w:pStyle w:val="NormalWeb"/>
        <w:rPr>
          <w:rFonts w:ascii="Helvetica" w:hAnsi="Helvetica"/>
          <w:color w:val="444444"/>
          <w:sz w:val="20"/>
          <w:szCs w:val="20"/>
        </w:rPr>
      </w:pPr>
      <w:r>
        <w:rPr/>
        <w:t xml:space="preserve">L’accès au site est libre et une inscription n’est pas nécessaire pour accéder aux données publiques. </w:t>
      </w:r>
    </w:p>
    <w:p>
      <w:pPr>
        <w:pStyle w:val="NormalWeb"/>
        <w:rPr>
          <w:rFonts w:ascii="Helvetica" w:hAnsi="Helvetica"/>
          <w:color w:val="444444"/>
          <w:sz w:val="20"/>
          <w:szCs w:val="20"/>
        </w:rPr>
      </w:pPr>
      <w:r>
        <w:rPr/>
        <w:t>L’inscription et l’accès aux données spécifiques suivent trois processus :</w:t>
      </w:r>
    </w:p>
    <w:p>
      <w:pPr>
        <w:pStyle w:val="NormalWeb"/>
        <w:numPr>
          <w:ilvl w:val="0"/>
          <w:numId w:val="6"/>
        </w:numPr>
        <w:rPr>
          <w:rFonts w:ascii="Helvetica" w:hAnsi="Helvetica"/>
          <w:color w:val="444444"/>
          <w:sz w:val="20"/>
          <w:szCs w:val="20"/>
        </w:rPr>
      </w:pPr>
      <w:r>
        <w:rPr/>
        <w:t>La désignation par un Établissement d’un responsable fédération via PASS ;</w:t>
      </w:r>
    </w:p>
    <w:p>
      <w:pPr>
        <w:pStyle w:val="NormalWeb"/>
        <w:numPr>
          <w:ilvl w:val="0"/>
          <w:numId w:val="6"/>
        </w:numPr>
        <w:rPr>
          <w:rFonts w:ascii="Helvetica" w:hAnsi="Helvetica"/>
          <w:color w:val="444444"/>
          <w:sz w:val="20"/>
          <w:szCs w:val="20"/>
        </w:rPr>
      </w:pPr>
      <w:r>
        <w:rPr/>
        <w:t xml:space="preserve">L’ajout d’un </w:t>
      </w:r>
      <w:r>
        <w:rPr>
          <w:rFonts w:eastAsia="Times New Roman" w:cs="Times New Roman"/>
          <w:sz w:val="24"/>
          <w:highlight w:val="white"/>
        </w:rPr>
        <w:t>responsable</w:t>
      </w:r>
      <w:r>
        <w:rPr/>
        <w:t xml:space="preserve"> technique </w:t>
      </w:r>
      <w:r>
        <w:rPr/>
        <w:t xml:space="preserve">à une entité SAML </w:t>
      </w:r>
      <w:r>
        <w:rPr/>
        <w:t>par un responsable fédération d’un établissement ;</w:t>
      </w:r>
    </w:p>
    <w:p>
      <w:pPr>
        <w:pStyle w:val="NormalWeb"/>
        <w:numPr>
          <w:ilvl w:val="0"/>
          <w:numId w:val="6"/>
        </w:numPr>
        <w:rPr>
          <w:rFonts w:ascii="Helvetica" w:hAnsi="Helvetica"/>
          <w:color w:val="444444"/>
          <w:sz w:val="20"/>
          <w:szCs w:val="20"/>
        </w:rPr>
      </w:pPr>
      <w:r>
        <w:rPr/>
        <w:t xml:space="preserve">L’auto-enregistrement </w:t>
      </w:r>
      <w:r>
        <w:rPr/>
        <w:t xml:space="preserve">lors </w:t>
      </w:r>
      <w:r>
        <w:rPr/>
        <w:t>d</w:t>
      </w:r>
      <w:r>
        <w:rPr/>
        <w:t>e la déclaration d</w:t>
      </w:r>
      <w:r>
        <w:rPr/>
        <w:t>’un</w:t>
      </w:r>
      <w:r>
        <w:rPr/>
        <w:t>e entité SAML.</w:t>
      </w:r>
      <w:r>
        <w:rPr/>
        <w:t xml:space="preserve"> </w:t>
      </w:r>
    </w:p>
    <w:p>
      <w:pPr>
        <w:pStyle w:val="NormalWeb"/>
        <w:rPr>
          <w:rFonts w:ascii="Helvetica" w:hAnsi="Helvetica"/>
          <w:color w:val="444444"/>
          <w:sz w:val="20"/>
          <w:szCs w:val="20"/>
        </w:rPr>
      </w:pPr>
      <w:r>
        <w:rPr/>
        <w:t>Lors de l’inscription, l’Utilisateur devra fournir des informations exactes et à jour. L’Utilisateur devra vérifier régulièrement l’exactitude des données le concernant.</w:t>
      </w:r>
    </w:p>
    <w:p>
      <w:pPr>
        <w:pStyle w:val="NormalWeb"/>
        <w:rPr>
          <w:rFonts w:ascii="Helvetica" w:hAnsi="Helvetica"/>
          <w:color w:val="444444"/>
          <w:sz w:val="20"/>
          <w:szCs w:val="20"/>
        </w:rPr>
      </w:pPr>
      <w:r>
        <w:rPr/>
        <w:t>RENATER se réserve en tout état de cause la possibilité de refuser une demande d’inscription aux Services en cas de non-respect par l’Utilisateur des dispositions des présentes Conditions Générales d’Utilisation.</w:t>
      </w:r>
      <w:r>
        <w:rPr>
          <w:rStyle w:val="Appleconvertedspace"/>
        </w:rPr>
        <w:t> </w:t>
      </w:r>
    </w:p>
    <w:p>
      <w:pPr>
        <w:pStyle w:val="Titre3"/>
        <w:spacing w:beforeAutospacing="0" w:before="225" w:after="280"/>
        <w:ind w:left="720" w:right="0" w:hanging="0"/>
        <w:rPr>
          <w:rFonts w:ascii="Helvetica" w:hAnsi="Helvetica"/>
          <w:color w:val="41494C"/>
        </w:rPr>
      </w:pPr>
      <w:r>
        <w:rPr>
          <w:rFonts w:ascii="Helvetica" w:hAnsi="Helvetica"/>
          <w:color w:val="41494C"/>
        </w:rPr>
        <w:t>Désinscription</w:t>
      </w:r>
    </w:p>
    <w:p>
      <w:pPr>
        <w:pStyle w:val="NormalWeb"/>
        <w:rPr>
          <w:rFonts w:ascii="Helvetica" w:hAnsi="Helvetica"/>
          <w:color w:val="444444"/>
          <w:sz w:val="20"/>
          <w:szCs w:val="20"/>
        </w:rPr>
      </w:pPr>
      <w:r>
        <w:rPr/>
        <w:t xml:space="preserve">L’Utilisateur régulièrement inscrit pourra à tout moment se désinscrire si il reste au moins un responsable </w:t>
      </w:r>
      <w:r>
        <w:rPr/>
        <w:t xml:space="preserve">technique </w:t>
      </w:r>
      <w:r>
        <w:rPr/>
        <w:t>pour son entité. À défaut, il pourra demander à son établissement de désigner un autre responsable.</w:t>
      </w:r>
    </w:p>
    <w:p>
      <w:pPr>
        <w:pStyle w:val="Titre2"/>
        <w:numPr>
          <w:ilvl w:val="0"/>
          <w:numId w:val="1"/>
        </w:numPr>
        <w:spacing w:beforeAutospacing="0" w:before="150" w:afterAutospacing="0" w:after="150"/>
        <w:ind w:left="870" w:right="150" w:hanging="360"/>
        <w:rPr>
          <w:rFonts w:ascii="Helvetica" w:hAnsi="Helvetica"/>
          <w:color w:val="41494C"/>
        </w:rPr>
      </w:pPr>
      <w:r>
        <w:rPr>
          <w:rFonts w:eastAsia="Times New Roman" w:cs="Times New Roman" w:ascii="Helvetica" w:hAnsi="Helvetica"/>
          <w:b/>
          <w:bCs/>
          <w:color w:val="41494C"/>
          <w:sz w:val="36"/>
          <w:szCs w:val="36"/>
          <w:highlight w:val="white"/>
        </w:rPr>
        <w:t>PROPRIÉTÉ</w:t>
      </w:r>
      <w:r>
        <w:rPr>
          <w:rFonts w:ascii="Helvetica" w:hAnsi="Helvetica"/>
          <w:color w:val="41494C"/>
        </w:rPr>
        <w:t xml:space="preserve"> INTELLECTUELLE</w:t>
      </w:r>
    </w:p>
    <w:p>
      <w:pPr>
        <w:pStyle w:val="NormalWeb"/>
        <w:rPr>
          <w:rFonts w:ascii="Helvetica" w:hAnsi="Helvetica"/>
          <w:color w:val="444444"/>
          <w:sz w:val="20"/>
          <w:szCs w:val="20"/>
        </w:rPr>
      </w:pPr>
      <w:r>
        <w:rPr/>
        <w:t>L’ensemble des éléments qui figurant sur le Site sont protégés par la législation française sur le droit d'auteur et le droit des marques.</w:t>
      </w:r>
      <w:r>
        <w:rPr>
          <w:rStyle w:val="Appleconvertedspace"/>
        </w:rPr>
        <w:t> </w:t>
      </w:r>
    </w:p>
    <w:p>
      <w:pPr>
        <w:pStyle w:val="NormalWeb"/>
        <w:rPr>
          <w:rFonts w:ascii="Helvetica" w:hAnsi="Helvetica"/>
          <w:color w:val="444444"/>
          <w:sz w:val="20"/>
          <w:szCs w:val="20"/>
        </w:rPr>
      </w:pPr>
      <w:r>
        <w:rPr/>
        <w:t>L’ensemble des éléments du Site, les marques, logos, dessins, graphismes, chartes graphiques, icônes, textes, applications, scripts, fonctionnalité, ainsi que leur sélection ou combinaison apparaissant à l’adresse registry.federation.renater.fr ou sur les sous-domaines associés, sont la propriété exclusive de RENATER. L’accès au Site n’entraîne aucune cession des droits susvisés.</w:t>
      </w:r>
      <w:r>
        <w:rPr>
          <w:rStyle w:val="Appleconvertedspace"/>
        </w:rPr>
        <w:t> </w:t>
      </w:r>
    </w:p>
    <w:p>
      <w:pPr>
        <w:pStyle w:val="NormalWeb"/>
        <w:rPr>
          <w:rFonts w:ascii="Helvetica" w:hAnsi="Helvetica"/>
          <w:color w:val="444444"/>
          <w:sz w:val="20"/>
          <w:szCs w:val="20"/>
        </w:rPr>
      </w:pPr>
      <w:r>
        <w:rPr/>
        <w:t>Les droits d’utilisation du Site ne sont concédés que sous forme numérique aux fins de visualisation des pages consultées, à titre personnel, non cessible et non exclusif.</w:t>
      </w:r>
    </w:p>
    <w:p>
      <w:pPr>
        <w:pStyle w:val="NormalWeb"/>
        <w:rPr>
          <w:rFonts w:ascii="Helvetica" w:hAnsi="Helvetica"/>
          <w:color w:val="444444"/>
          <w:sz w:val="20"/>
          <w:szCs w:val="20"/>
        </w:rPr>
      </w:pPr>
      <w:r>
        <w:rPr/>
        <w:t>L’Utilisateur s’interdit de copier, reproduire, modifier, distribuer, afficher ou vendre, par quelque procédé ou forme que ce soit, en tout ou partie, tout élément du site ou se rapportant à celui-ci, par quelque procédé que ce soit, et pour toute autre finalité y compris à titre commercial, sans l’autorisation préalable et écrite de RENATER.</w:t>
      </w:r>
      <w:r>
        <w:rPr>
          <w:rStyle w:val="Appleconvertedspace"/>
        </w:rPr>
        <w:t> </w:t>
      </w:r>
    </w:p>
    <w:p>
      <w:pPr>
        <w:pStyle w:val="NormalWeb"/>
        <w:rPr>
          <w:rFonts w:ascii="Helvetica" w:hAnsi="Helvetica"/>
          <w:color w:val="444444"/>
          <w:sz w:val="20"/>
          <w:szCs w:val="20"/>
        </w:rPr>
      </w:pPr>
      <w:r>
        <w:rPr/>
        <w:t>En cas d’utilisation illégale ou non autorisée du Site, RENATER se réserve le droit prendre toute mesure adéquate qu’elle estime nécessaire et, le cas échéant, d’intenter toute action en justice appropriée, et/ou signaler l’infraction aux autorités judiciaires et de police.</w:t>
      </w:r>
    </w:p>
    <w:p>
      <w:pPr>
        <w:pStyle w:val="Titre2"/>
        <w:numPr>
          <w:ilvl w:val="0"/>
          <w:numId w:val="1"/>
        </w:numPr>
        <w:spacing w:beforeAutospacing="0" w:before="150" w:afterAutospacing="0" w:after="150"/>
        <w:ind w:left="870" w:right="150" w:hanging="360"/>
        <w:rPr>
          <w:rFonts w:ascii="Helvetica" w:hAnsi="Helvetica"/>
          <w:color w:val="41494C"/>
        </w:rPr>
      </w:pPr>
      <w:r>
        <w:rPr>
          <w:rFonts w:ascii="Helvetica" w:hAnsi="Helvetica"/>
          <w:color w:val="41494C"/>
        </w:rPr>
        <w:t>POLITIQUE DE PROTECTION DES DONNEES PERSONNELLES ET COOKIES</w:t>
      </w:r>
    </w:p>
    <w:p>
      <w:pPr>
        <w:pStyle w:val="Titre3"/>
        <w:spacing w:beforeAutospacing="0" w:before="225" w:after="280"/>
        <w:ind w:left="720" w:right="0" w:hanging="0"/>
        <w:rPr>
          <w:rFonts w:ascii="Helvetica" w:hAnsi="Helvetica"/>
          <w:color w:val="41494C"/>
        </w:rPr>
      </w:pPr>
      <w:r>
        <w:rPr>
          <w:rFonts w:ascii="Helvetica" w:hAnsi="Helvetica"/>
          <w:color w:val="41494C"/>
        </w:rPr>
        <w:t>Traitement de données à caractère personnel</w:t>
      </w:r>
    </w:p>
    <w:p>
      <w:pPr>
        <w:pStyle w:val="NormalWeb"/>
        <w:rPr>
          <w:rFonts w:ascii="Helvetica" w:hAnsi="Helvetica"/>
          <w:color w:val="444444"/>
          <w:sz w:val="20"/>
          <w:szCs w:val="20"/>
        </w:rPr>
      </w:pPr>
      <w:r>
        <w:rPr/>
        <w:t>RENATER s’engage à protéger la vie privée de ses Utilisateurs dans le respect des réglementations en vigueur et en particulier de la loi n°78-17 « Informatique et Libertés » du 6 janvier 1978 modifiée et du Règlement n°2016/679 du Parlement européen et du Conseil du 27 avril 2016 relatif à la protection des personnes physiques à l’égard du traitement des données à caractère personnel et à la libre circulation de ces données.</w:t>
      </w:r>
    </w:p>
    <w:p>
      <w:pPr>
        <w:pStyle w:val="NormalWeb"/>
        <w:rPr>
          <w:rFonts w:ascii="Helvetica" w:hAnsi="Helvetica"/>
          <w:color w:val="444444"/>
          <w:sz w:val="20"/>
          <w:szCs w:val="20"/>
        </w:rPr>
      </w:pPr>
      <w:r>
        <w:rPr/>
        <w:t>Dans le cadre de l’exploitation du Site registry.federation.renater.fr, RENATER, agissant en qualité de sous-traitant, collecte des données vous concernant.</w:t>
      </w:r>
      <w:r>
        <w:rPr>
          <w:rStyle w:val="Appleconvertedspace"/>
        </w:rPr>
        <w:t> </w:t>
      </w:r>
    </w:p>
    <w:p>
      <w:pPr>
        <w:pStyle w:val="NormalWeb"/>
        <w:rPr>
          <w:rFonts w:ascii="Helvetica" w:hAnsi="Helvetica"/>
          <w:color w:val="444444"/>
          <w:sz w:val="20"/>
          <w:szCs w:val="20"/>
        </w:rPr>
      </w:pPr>
      <w:r>
        <w:rPr/>
        <w:t>Ces données sont traitées conformément aux finalités prévues lors de la collecte, certaines informations étant obligatoires et d'autres facultatives, indiqué l’astérisque (*) dans les formulaires de collecte. Ces données sont à destination exclusive de RENATER.</w:t>
      </w:r>
      <w:r>
        <w:rPr>
          <w:rStyle w:val="Appleconvertedspace"/>
        </w:rPr>
        <w:t> </w:t>
      </w:r>
    </w:p>
    <w:p>
      <w:pPr>
        <w:pStyle w:val="NormalWeb"/>
        <w:rPr>
          <w:rFonts w:ascii="Helvetica" w:hAnsi="Helvetica"/>
          <w:color w:val="444444"/>
          <w:sz w:val="20"/>
          <w:szCs w:val="20"/>
        </w:rPr>
      </w:pPr>
      <w:r>
        <w:rPr/>
        <w:t>Ces données sont traitées conformément aux finalités prévues lors de la collecte, à savoir :</w:t>
      </w:r>
    </w:p>
    <w:p>
      <w:pPr>
        <w:pStyle w:val="NormalWeb"/>
        <w:numPr>
          <w:ilvl w:val="1"/>
          <w:numId w:val="1"/>
        </w:numPr>
        <w:rPr>
          <w:rFonts w:ascii="Helvetica" w:hAnsi="Helvetica"/>
          <w:color w:val="444444"/>
          <w:sz w:val="20"/>
          <w:szCs w:val="20"/>
        </w:rPr>
      </w:pPr>
      <w:r>
        <w:rPr/>
        <w:t>Génération des métadonnées</w:t>
      </w:r>
    </w:p>
    <w:p>
      <w:pPr>
        <w:pStyle w:val="NormalWeb"/>
        <w:numPr>
          <w:ilvl w:val="1"/>
          <w:numId w:val="1"/>
        </w:numPr>
        <w:rPr>
          <w:rFonts w:ascii="Helvetica" w:hAnsi="Helvetica"/>
          <w:color w:val="444444"/>
          <w:sz w:val="20"/>
          <w:szCs w:val="20"/>
        </w:rPr>
      </w:pPr>
      <w:r>
        <w:rPr/>
        <w:t>Contact par l’opérateur des responsables d’entité, d’organisme, de fédération</w:t>
      </w:r>
    </w:p>
    <w:p>
      <w:pPr>
        <w:pStyle w:val="Titre3"/>
        <w:spacing w:beforeAutospacing="0" w:before="225" w:after="280"/>
        <w:ind w:left="720" w:right="0" w:hanging="0"/>
        <w:rPr>
          <w:rFonts w:ascii="Helvetica" w:hAnsi="Helvetica"/>
          <w:color w:val="41494C"/>
        </w:rPr>
      </w:pPr>
      <w:r>
        <w:rPr>
          <w:rFonts w:ascii="Helvetica" w:hAnsi="Helvetica"/>
          <w:color w:val="41494C"/>
        </w:rPr>
        <w:t>Droit des personnes concernées</w:t>
      </w:r>
    </w:p>
    <w:p>
      <w:pPr>
        <w:pStyle w:val="NormalWeb"/>
        <w:rPr>
          <w:rFonts w:ascii="Helvetica" w:hAnsi="Helvetica"/>
          <w:color w:val="444444"/>
          <w:sz w:val="20"/>
          <w:szCs w:val="20"/>
        </w:rPr>
      </w:pPr>
      <w:r>
        <w:rPr/>
        <w:t>Conformément à la loi n°78-17 du 6 janvier 1978 modifiée et au Règlement (UE) 2016/679 relatif à la protection des données à caractère personnel, vous disposez des droits suivants sur vos données : droit d’accès, droit de rectification, droit à l’effacement (droit à l’oubli), droit à la limitation du traitement, droit à la portabilité. Vous pouvez également définir des directives relatives à la conservation, à l'effacement et à la communication de vos données à caractère personnel après votre décès.</w:t>
      </w:r>
      <w:r>
        <w:rPr>
          <w:rStyle w:val="Appleconvertedspace"/>
        </w:rPr>
        <w:t> </w:t>
      </w:r>
    </w:p>
    <w:p>
      <w:pPr>
        <w:pStyle w:val="NormalWeb"/>
        <w:rPr>
          <w:rStyle w:val="Appleconvertedspace"/>
          <w:rFonts w:ascii="Helvetica" w:hAnsi="Helvetica"/>
          <w:color w:val="444444"/>
          <w:sz w:val="20"/>
          <w:szCs w:val="20"/>
        </w:rPr>
      </w:pPr>
      <w:r>
        <w:rPr/>
        <w:t>Pour exercer vos droits, merci d’adresser votre courrier de demande à votre Établissement. Nous vous conseillons d’envoyer cette demande en mode accusé de réception.</w:t>
      </w:r>
      <w:r>
        <w:rPr>
          <w:rStyle w:val="Appleconvertedspace"/>
        </w:rPr>
        <w:t> </w:t>
      </w:r>
    </w:p>
    <w:p>
      <w:pPr>
        <w:pStyle w:val="NormalWeb"/>
        <w:rPr>
          <w:rStyle w:val="Appleconvertedspace"/>
          <w:rFonts w:ascii="Helvetica" w:hAnsi="Helvetica"/>
          <w:color w:val="444444"/>
          <w:sz w:val="20"/>
          <w:szCs w:val="20"/>
        </w:rPr>
      </w:pPr>
      <w:r>
        <w:rPr>
          <w:rStyle w:val="Appleconvertedspace"/>
        </w:rPr>
        <w:t xml:space="preserve">Si vous appartenez à un tiers extérieur à la communauté éducation recherche, merci d’adresser votre courrier de demande à l’adresse suivante : </w:t>
      </w:r>
      <w:hyperlink r:id="rId2">
        <w:r>
          <w:rPr>
            <w:rStyle w:val="Appleconvertedspace"/>
          </w:rPr>
          <w:t>dpo@renater.fr</w:t>
        </w:r>
      </w:hyperlink>
      <w:r>
        <w:rPr>
          <w:rStyle w:val="Appleconvertedspace"/>
        </w:rPr>
        <w:t>.</w:t>
      </w:r>
    </w:p>
    <w:p>
      <w:pPr>
        <w:pStyle w:val="NormalWeb"/>
        <w:rPr>
          <w:rFonts w:ascii="Helvetica" w:hAnsi="Helvetica"/>
          <w:color w:val="444444"/>
          <w:sz w:val="20"/>
          <w:szCs w:val="20"/>
        </w:rPr>
      </w:pPr>
      <w:r>
        <w:rPr/>
        <w:t>Sous réserve d’un manquement à aux dispositions ci-dessus, vous avez le droit d’introduire une réclamation auprès de la CNIL.</w:t>
      </w:r>
    </w:p>
    <w:p>
      <w:pPr>
        <w:pStyle w:val="Titre3"/>
        <w:spacing w:beforeAutospacing="0" w:before="225" w:after="280"/>
        <w:ind w:left="720" w:right="0" w:hanging="0"/>
        <w:rPr>
          <w:rFonts w:ascii="Helvetica" w:hAnsi="Helvetica"/>
          <w:color w:val="41494C"/>
        </w:rPr>
      </w:pPr>
      <w:r>
        <w:rPr>
          <w:rFonts w:ascii="Helvetica" w:hAnsi="Helvetica"/>
          <w:color w:val="41494C"/>
        </w:rPr>
        <w:t>Durée de conservation</w:t>
      </w:r>
    </w:p>
    <w:p>
      <w:pPr>
        <w:pStyle w:val="NormalWeb"/>
        <w:rPr>
          <w:rFonts w:ascii="Helvetica" w:hAnsi="Helvetica"/>
          <w:color w:val="444444"/>
          <w:sz w:val="20"/>
          <w:szCs w:val="20"/>
        </w:rPr>
      </w:pPr>
      <w:r>
        <w:rPr/>
        <w:t>RENATER s’engage à conserver vos données personnelles dans un environnement sécurisé pendant la durée nécessaire à la réalisation des finalités pour lesquelles elles ont été collectées ou pendant la durée de conservation minimale prévue par la législation applicable notamment en matière civile et commerciale.</w:t>
      </w:r>
    </w:p>
    <w:p>
      <w:pPr>
        <w:pStyle w:val="NormalWeb"/>
        <w:rPr>
          <w:rFonts w:ascii="Helvetica" w:hAnsi="Helvetica"/>
          <w:color w:val="444444"/>
          <w:sz w:val="20"/>
          <w:szCs w:val="20"/>
        </w:rPr>
      </w:pPr>
      <w:r>
        <w:rPr/>
        <w:t>Certaines données personnelles peuvent être conservées par RENATER pour des durées plus longues exclusivement à des fins archivistiques, dans l’intérêt public, à des fins de recherche scientifique ou historique ou à des fins statistiques.</w:t>
      </w:r>
    </w:p>
    <w:p>
      <w:pPr>
        <w:pStyle w:val="NormalWeb"/>
        <w:rPr>
          <w:rFonts w:ascii="Helvetica" w:hAnsi="Helvetica"/>
          <w:color w:val="444444"/>
          <w:sz w:val="20"/>
          <w:szCs w:val="20"/>
        </w:rPr>
      </w:pPr>
      <w:r>
        <w:rPr/>
        <w:t>De manière générale, vos données seront conservées par RENATER tant que vous serez responsable de l’entité SAML enregistrée dans le guichet. Vos données ne seront pas conservées au-delà d’un an au titre des logs de connexion.</w:t>
      </w:r>
    </w:p>
    <w:p>
      <w:pPr>
        <w:pStyle w:val="Titre3"/>
        <w:spacing w:beforeAutospacing="0" w:before="225" w:after="280"/>
        <w:ind w:left="720" w:right="0" w:hanging="0"/>
        <w:rPr>
          <w:rFonts w:ascii="Helvetica" w:hAnsi="Helvetica"/>
          <w:color w:val="41494C"/>
        </w:rPr>
      </w:pPr>
      <w:r>
        <w:rPr>
          <w:rFonts w:ascii="Helvetica" w:hAnsi="Helvetica"/>
          <w:color w:val="41494C"/>
        </w:rPr>
        <w:t>Sécurité</w:t>
      </w:r>
    </w:p>
    <w:p>
      <w:pPr>
        <w:pStyle w:val="NormalWeb"/>
        <w:rPr>
          <w:rFonts w:ascii="Helvetica" w:hAnsi="Helvetica"/>
          <w:color w:val="444444"/>
          <w:sz w:val="20"/>
          <w:szCs w:val="20"/>
        </w:rPr>
      </w:pPr>
      <w:r>
        <w:rPr/>
        <w:t>Compte tenu de l’évolution des technologies, des coûts de mise en œuvre, de la nature des données à protéger ainsi que des risques pour les droits et libertés des personnes, RENATER met en œuvre toutes les mesures techniques et organisationnelles appropriées afin de garantir la confidentialité des données à caractère personnel collectées et traitées et un niveau de sécurité adapté au risque.</w:t>
      </w:r>
      <w:r>
        <w:rPr>
          <w:rStyle w:val="Appleconvertedspace"/>
        </w:rPr>
        <w:t> </w:t>
      </w:r>
    </w:p>
    <w:p>
      <w:pPr>
        <w:pStyle w:val="NormalWeb"/>
        <w:rPr>
          <w:rFonts w:ascii="Helvetica" w:hAnsi="Helvetica"/>
          <w:color w:val="444444"/>
          <w:sz w:val="20"/>
          <w:szCs w:val="20"/>
        </w:rPr>
      </w:pPr>
      <w:r>
        <w:rPr/>
        <w:t>Dans le cas où RENATER confie les activités de traitement de données à des sous-traitants, ces derniers seront notamment choisis pour les garanties suffisantes quant à la mise en œuvre des mesures techniques et organisationnelles appropriées, notamment en termes de fiabilité et de mesures de sécurité.</w:t>
      </w:r>
      <w:r>
        <w:rPr>
          <w:rStyle w:val="Appleconvertedspace"/>
        </w:rPr>
        <w:t> </w:t>
      </w:r>
    </w:p>
    <w:p>
      <w:pPr>
        <w:pStyle w:val="NormalWeb"/>
        <w:rPr>
          <w:rFonts w:ascii="Helvetica" w:hAnsi="Helvetica"/>
          <w:color w:val="444444"/>
          <w:sz w:val="20"/>
          <w:szCs w:val="20"/>
        </w:rPr>
      </w:pPr>
      <w:r>
        <w:rPr/>
        <w:t>Par ailleurs, RENATER se réserve le droit de transmettre vos données personnelles afin de satisfaire à ses obligations légales, et notamment si elle en était contrainte par réquisition judiciaire.</w:t>
      </w:r>
    </w:p>
    <w:p>
      <w:pPr>
        <w:pStyle w:val="Titre3"/>
        <w:spacing w:beforeAutospacing="0" w:before="225" w:after="280"/>
        <w:ind w:left="720" w:right="0" w:hanging="0"/>
        <w:rPr>
          <w:rFonts w:ascii="Helvetica" w:hAnsi="Helvetica"/>
          <w:color w:val="41494C"/>
        </w:rPr>
      </w:pPr>
      <w:r>
        <w:rPr>
          <w:rFonts w:ascii="Helvetica" w:hAnsi="Helvetica"/>
          <w:color w:val="41494C"/>
        </w:rPr>
        <w:t>Cookies</w:t>
      </w:r>
    </w:p>
    <w:p>
      <w:pPr>
        <w:pStyle w:val="NormalWeb"/>
        <w:rPr>
          <w:rFonts w:ascii="Helvetica" w:hAnsi="Helvetica"/>
          <w:color w:val="444444"/>
          <w:sz w:val="20"/>
          <w:szCs w:val="20"/>
        </w:rPr>
      </w:pPr>
      <w:r>
        <w:rPr/>
        <w:t>Le Site utilise des cookies.</w:t>
      </w:r>
    </w:p>
    <w:p>
      <w:pPr>
        <w:pStyle w:val="NormalWeb"/>
        <w:rPr>
          <w:rFonts w:ascii="Helvetica" w:hAnsi="Helvetica"/>
          <w:color w:val="444444"/>
          <w:sz w:val="20"/>
          <w:szCs w:val="20"/>
        </w:rPr>
      </w:pPr>
      <w:r>
        <w:rPr/>
        <w:t>Les cookies suivants sont collectés lorsque vous naviguez sur le site :</w:t>
      </w:r>
      <w:r>
        <w:rPr>
          <w:rStyle w:val="Appleconvertedspace"/>
        </w:rPr>
        <w:t> </w:t>
      </w:r>
    </w:p>
    <w:p>
      <w:pPr>
        <w:pStyle w:val="Normal"/>
        <w:numPr>
          <w:ilvl w:val="1"/>
          <w:numId w:val="1"/>
        </w:numPr>
        <w:rPr>
          <w:rFonts w:ascii="Helvetica" w:hAnsi="Helvetica"/>
          <w:color w:val="444444"/>
          <w:sz w:val="20"/>
          <w:szCs w:val="20"/>
        </w:rPr>
      </w:pPr>
      <w:r>
        <w:rPr/>
        <w:t>Cookie d’authentification SAML ;</w:t>
      </w:r>
    </w:p>
    <w:p>
      <w:pPr>
        <w:pStyle w:val="NormalWeb"/>
        <w:numPr>
          <w:ilvl w:val="1"/>
          <w:numId w:val="1"/>
        </w:numPr>
        <w:rPr>
          <w:rFonts w:ascii="Helvetica" w:hAnsi="Helvetica"/>
          <w:color w:val="444444"/>
          <w:sz w:val="20"/>
          <w:szCs w:val="20"/>
        </w:rPr>
      </w:pPr>
      <w:r>
        <w:rPr/>
        <w:t>Cookie de session applicative</w:t>
      </w:r>
      <w:r>
        <w:rPr>
          <w:rStyle w:val="Appleconvertedspace"/>
        </w:rPr>
        <w:t>.</w:t>
      </w:r>
    </w:p>
    <w:p>
      <w:pPr>
        <w:pStyle w:val="NormalWeb"/>
        <w:rPr>
          <w:rFonts w:ascii="Helvetica" w:hAnsi="Helvetica"/>
          <w:color w:val="444444"/>
          <w:sz w:val="20"/>
        </w:rPr>
      </w:pPr>
      <w:r>
        <w:rPr/>
        <w:t>Ces cookies sont nécessaires à votre identification afin de ne gérer que vos entités SAML. Par conséquent, il n’est pas possible de s’opposer à l’utilisation de ces cookies.</w:t>
      </w:r>
    </w:p>
    <w:p>
      <w:pPr>
        <w:pStyle w:val="NormalWeb"/>
        <w:rPr/>
      </w:pPr>
      <w:r>
        <w:rPr/>
        <w:t>En s’opposant à l’utilisation de ces cookies, il ne sera pas possible d’accéder aux entités que vous gérez sauf à rester en lecture seule.</w:t>
      </w:r>
    </w:p>
    <w:p>
      <w:pPr>
        <w:pStyle w:val="Titre2"/>
        <w:numPr>
          <w:ilvl w:val="0"/>
          <w:numId w:val="8"/>
        </w:numPr>
        <w:spacing w:beforeAutospacing="0" w:before="150" w:afterAutospacing="0" w:after="150"/>
        <w:ind w:left="720" w:right="150" w:hanging="360"/>
        <w:rPr>
          <w:rFonts w:ascii="Helvetica" w:hAnsi="Helvetica"/>
          <w:color w:val="41494C"/>
        </w:rPr>
      </w:pPr>
      <w:r>
        <w:rPr>
          <w:rFonts w:ascii="Helvetica" w:hAnsi="Helvetica"/>
          <w:color w:val="41494C"/>
        </w:rPr>
        <w:t xml:space="preserve">LIMITATION DE </w:t>
      </w:r>
      <w:r>
        <w:rPr>
          <w:rFonts w:eastAsia="Times New Roman" w:cs="Times New Roman" w:ascii="Helvetica" w:hAnsi="Helvetica"/>
          <w:b/>
          <w:bCs/>
          <w:color w:val="41494C"/>
          <w:sz w:val="36"/>
          <w:szCs w:val="36"/>
          <w:highlight w:val="white"/>
        </w:rPr>
        <w:t>RESPONSABILITÉ</w:t>
      </w:r>
    </w:p>
    <w:p>
      <w:pPr>
        <w:pStyle w:val="NormalWeb"/>
        <w:rPr>
          <w:rFonts w:ascii="Helvetica" w:hAnsi="Helvetica"/>
          <w:color w:val="444444"/>
          <w:sz w:val="20"/>
          <w:szCs w:val="20"/>
        </w:rPr>
      </w:pPr>
      <w:r>
        <w:rPr/>
        <w:t>RENATER ne saurait être tenu responsable de l’exactitude et de la pertinence d’informations mis en en ligne par l’Utilisateur.</w:t>
      </w:r>
    </w:p>
    <w:p>
      <w:pPr>
        <w:pStyle w:val="NormalWeb"/>
        <w:rPr>
          <w:rFonts w:ascii="Helvetica" w:hAnsi="Helvetica"/>
          <w:color w:val="444444"/>
          <w:sz w:val="20"/>
          <w:szCs w:val="20"/>
        </w:rPr>
      </w:pPr>
      <w:r>
        <w:rPr/>
        <w:t>Les liens hypertextes présents sur le Site et renvoyant à un site Internet tiers ne sauraient engager la responsabilité de RENATER. RENATER n’exerçant aucun contrôle et n’ayant aucune maîtrise sur le contenu de tout site tiers, vous y accédez sous votre propre responsabilité. RENATER ne saurait en aucun cas être tenue responsable du contenu ainsi que des produits ou services proposés sur tout site tiers.</w:t>
      </w:r>
    </w:p>
    <w:p>
      <w:pPr>
        <w:pStyle w:val="Titre2"/>
        <w:numPr>
          <w:ilvl w:val="0"/>
          <w:numId w:val="9"/>
        </w:numPr>
        <w:spacing w:beforeAutospacing="0" w:before="150" w:afterAutospacing="0" w:after="150"/>
        <w:ind w:left="720" w:right="150" w:hanging="360"/>
        <w:rPr>
          <w:rFonts w:ascii="Helvetica" w:hAnsi="Helvetica"/>
          <w:color w:val="41494C"/>
        </w:rPr>
      </w:pPr>
      <w:r>
        <w:rPr>
          <w:rFonts w:ascii="Helvetica" w:hAnsi="Helvetica"/>
          <w:color w:val="41494C"/>
        </w:rPr>
        <w:t>MODIFICATION DES CGU</w:t>
      </w:r>
    </w:p>
    <w:p>
      <w:pPr>
        <w:pStyle w:val="NormalWeb"/>
        <w:rPr>
          <w:rFonts w:ascii="Helvetica" w:hAnsi="Helvetica"/>
          <w:color w:val="444444"/>
          <w:sz w:val="20"/>
          <w:szCs w:val="20"/>
        </w:rPr>
      </w:pPr>
      <w:r>
        <w:rPr/>
        <w:t>RENATER se réserve le droit de modifier les termes, conditions et mentions du présent contrat à tout moment.</w:t>
      </w:r>
      <w:r>
        <w:rPr>
          <w:rStyle w:val="Appleconvertedspace"/>
        </w:rPr>
        <w:t> </w:t>
      </w:r>
    </w:p>
    <w:p>
      <w:pPr>
        <w:pStyle w:val="NormalWeb"/>
        <w:rPr>
          <w:rFonts w:ascii="Helvetica" w:hAnsi="Helvetica"/>
          <w:color w:val="444444"/>
          <w:sz w:val="20"/>
          <w:szCs w:val="20"/>
        </w:rPr>
      </w:pPr>
      <w:r>
        <w:rPr/>
        <w:t>Il est ainsi conseillé à l'Utilisateur de consulter régulièrement la dernière version des Conditions d'Utilisation disponible sur le Site.</w:t>
      </w:r>
    </w:p>
    <w:p>
      <w:pPr>
        <w:pStyle w:val="Titre2"/>
        <w:numPr>
          <w:ilvl w:val="0"/>
          <w:numId w:val="10"/>
        </w:numPr>
        <w:spacing w:beforeAutospacing="0" w:before="150" w:afterAutospacing="0" w:after="150"/>
        <w:ind w:left="720" w:right="150" w:hanging="360"/>
        <w:rPr>
          <w:rFonts w:ascii="Helvetica" w:hAnsi="Helvetica"/>
          <w:color w:val="41494C"/>
        </w:rPr>
      </w:pPr>
      <w:r>
        <w:rPr>
          <w:rFonts w:eastAsia="Times New Roman" w:cs="Times New Roman" w:ascii="Helvetica" w:hAnsi="Helvetica"/>
          <w:b/>
          <w:bCs/>
          <w:color w:val="41494C"/>
          <w:sz w:val="36"/>
          <w:szCs w:val="36"/>
          <w:highlight w:val="white"/>
        </w:rPr>
        <w:t>DURÉE</w:t>
      </w:r>
    </w:p>
    <w:p>
      <w:pPr>
        <w:pStyle w:val="NormalWeb"/>
        <w:rPr>
          <w:rFonts w:ascii="Helvetica" w:hAnsi="Helvetica"/>
          <w:color w:val="444444"/>
          <w:sz w:val="20"/>
          <w:szCs w:val="20"/>
        </w:rPr>
      </w:pPr>
      <w:r>
        <w:rPr/>
        <w:t>Les présentes conditions sont conclues pour une durée indéterminée à compter de la connexion au Site.</w:t>
      </w:r>
      <w:r>
        <w:rPr>
          <w:rStyle w:val="Appleconvertedspace"/>
        </w:rPr>
        <w:t> </w:t>
      </w:r>
    </w:p>
    <w:p>
      <w:pPr>
        <w:pStyle w:val="Titre2"/>
        <w:numPr>
          <w:ilvl w:val="0"/>
          <w:numId w:val="11"/>
        </w:numPr>
        <w:spacing w:beforeAutospacing="0" w:before="150" w:afterAutospacing="0" w:after="150"/>
        <w:ind w:left="720" w:right="150" w:hanging="360"/>
        <w:rPr>
          <w:rFonts w:ascii="Helvetica" w:hAnsi="Helvetica"/>
          <w:color w:val="41494C"/>
        </w:rPr>
      </w:pPr>
      <w:r>
        <w:rPr>
          <w:rFonts w:ascii="Helvetica" w:hAnsi="Helvetica"/>
          <w:color w:val="41494C"/>
        </w:rPr>
        <w:t>DISPOSITIONS DIVERSES</w:t>
      </w:r>
    </w:p>
    <w:p>
      <w:pPr>
        <w:pStyle w:val="NormalWeb"/>
        <w:rPr>
          <w:rFonts w:ascii="Helvetica" w:hAnsi="Helvetica"/>
          <w:color w:val="444444"/>
          <w:sz w:val="20"/>
          <w:szCs w:val="20"/>
        </w:rPr>
      </w:pPr>
      <w:r>
        <w:rPr/>
        <w:t>Si une partie des CGU devait s'avérer illégale, invalide ou inapplicable, pour quelle que raison que ce soit, les dispositions en question seraient réputées non écrites, sans remettre en cause la validité des autres dispositions qui continueront de s'appliquer aux Utilisateurs.</w:t>
      </w:r>
    </w:p>
    <w:p>
      <w:pPr>
        <w:pStyle w:val="NormalWeb"/>
        <w:rPr>
          <w:rFonts w:ascii="Helvetica" w:hAnsi="Helvetica"/>
          <w:color w:val="444444"/>
          <w:sz w:val="20"/>
          <w:szCs w:val="20"/>
        </w:rPr>
      </w:pPr>
      <w:r>
        <w:rPr/>
        <w:t>Les présentes CGU sont soumises au droit français.</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Helvetica">
    <w:altName w:val="Arial"/>
    <w:charset w:val="01"/>
    <w:family w:val="roman"/>
    <w:pitch w:val="variable"/>
  </w:font>
  <w:font w:name="Courier New">
    <w:charset w:val="01"/>
    <w:family w:val="auto"/>
    <w:pitch w:val="default"/>
  </w:font>
  <w:font w:name="Helvetica">
    <w:altName w:val="Arial"/>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0"/>
        </w:tabs>
        <w:ind w:left="1080" w:hanging="360"/>
      </w:pPr>
      <w:rPr>
        <w:rFonts w:ascii="Helvetica" w:hAnsi="Helvetica" w:cs="Helvetica"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 w:numId="9">
    <w:abstractNumId w:val="1"/>
  </w:num>
  <w:num w:numId="10">
    <w:abstractNumId w:val="1"/>
  </w:num>
  <w:num w:numId="11">
    <w:abstractNumId w:val="1"/>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fr-FR" w:eastAsia="ja-JP"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shd w:val="nil" w:color="auto" w:fill="FFFFFF"/>
      <w:bidi w:val="0"/>
      <w:spacing w:lineRule="auto" w:line="240" w:beforeAutospacing="0" w:before="0" w:afterAutospacing="0" w:after="0"/>
      <w:ind w:left="0" w:right="0" w:hanging="0"/>
      <w:jc w:val="left"/>
    </w:pPr>
    <w:rPr>
      <w:rFonts w:ascii="Calibri" w:hAnsi="Calibri" w:eastAsia="Calibri" w:cs="Calibri"/>
      <w:color w:val="auto"/>
      <w:spacing w:val="0"/>
      <w:kern w:val="0"/>
      <w:sz w:val="24"/>
      <w:szCs w:val="24"/>
      <w:highlight w:val="white"/>
      <w:lang w:val="fr-FR" w:eastAsia="ja-JP" w:bidi="ar-SA"/>
    </w:rPr>
  </w:style>
  <w:style w:type="paragraph" w:styleId="Titre1">
    <w:name w:val="Heading 1"/>
    <w:basedOn w:val="Normal"/>
    <w:link w:val="482"/>
    <w:uiPriority w:val="9"/>
    <w:qFormat/>
    <w:pPr>
      <w:spacing w:beforeAutospacing="1" w:afterAutospacing="1"/>
      <w:outlineLvl w:val="0"/>
    </w:pPr>
    <w:rPr>
      <w:rFonts w:ascii="Times New Roman" w:hAnsi="Times New Roman" w:eastAsia="Times New Roman" w:cs="Times New Roman"/>
      <w:b/>
      <w:bCs/>
      <w:sz w:val="48"/>
      <w:szCs w:val="48"/>
    </w:rPr>
  </w:style>
  <w:style w:type="paragraph" w:styleId="Titre2">
    <w:name w:val="Heading 2"/>
    <w:basedOn w:val="Normal"/>
    <w:link w:val="483"/>
    <w:uiPriority w:val="9"/>
    <w:qFormat/>
    <w:pPr>
      <w:spacing w:beforeAutospacing="1" w:afterAutospacing="1"/>
      <w:outlineLvl w:val="1"/>
    </w:pPr>
    <w:rPr>
      <w:rFonts w:ascii="Times New Roman" w:hAnsi="Times New Roman" w:eastAsia="Times New Roman" w:cs="Times New Roman"/>
      <w:b/>
      <w:bCs/>
      <w:sz w:val="36"/>
      <w:szCs w:val="36"/>
    </w:rPr>
  </w:style>
  <w:style w:type="paragraph" w:styleId="Titre3">
    <w:name w:val="Heading 3"/>
    <w:basedOn w:val="Normal"/>
    <w:link w:val="484"/>
    <w:uiPriority w:val="9"/>
    <w:qFormat/>
    <w:pPr>
      <w:spacing w:beforeAutospacing="1" w:afterAutospacing="1"/>
      <w:outlineLvl w:val="2"/>
    </w:pPr>
    <w:rPr>
      <w:rFonts w:ascii="Times New Roman" w:hAnsi="Times New Roman" w:eastAsia="Times New Roman" w:cs="Times New Roman"/>
      <w:b/>
      <w:bCs/>
      <w:sz w:val="27"/>
      <w:szCs w:val="27"/>
    </w:rPr>
  </w:style>
  <w:style w:type="paragraph" w:styleId="Titre4">
    <w:name w:val="Heading 4"/>
    <w:basedOn w:val="Normal"/>
    <w:next w:val="Normal"/>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Titre5">
    <w:name w:val="Heading 5"/>
    <w:basedOn w:val="Normal"/>
    <w:next w:val="Normal"/>
    <w:link w:val="20"/>
    <w:uiPriority w:val="9"/>
    <w:unhideWhenUsed/>
    <w:qFormat/>
    <w:pPr>
      <w:keepNext w:val="true"/>
      <w:keepLines/>
      <w:spacing w:before="320" w:after="200"/>
      <w:outlineLvl w:val="4"/>
    </w:pPr>
    <w:rPr>
      <w:rFonts w:ascii="Arial" w:hAnsi="Arial" w:eastAsia="Arial" w:cs="Arial"/>
      <w:b/>
      <w:bCs/>
      <w:sz w:val="24"/>
      <w:szCs w:val="24"/>
    </w:rPr>
  </w:style>
  <w:style w:type="paragraph" w:styleId="Titre6">
    <w:name w:val="Heading 6"/>
    <w:basedOn w:val="Normal"/>
    <w:next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Titre7">
    <w:name w:val="Heading 7"/>
    <w:basedOn w:val="Normal"/>
    <w:next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Titre8">
    <w:name w:val="Heading 8"/>
    <w:basedOn w:val="Normal"/>
    <w:next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Titre9">
    <w:name w:val="Heading 9"/>
    <w:basedOn w:val="Normal"/>
    <w:next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474"/>
    <w:uiPriority w:val="9"/>
    <w:qFormat/>
    <w:rPr>
      <w:rFonts w:ascii="Arial" w:hAnsi="Arial" w:eastAsia="Arial" w:cs="Arial"/>
      <w:sz w:val="40"/>
      <w:szCs w:val="40"/>
    </w:rPr>
  </w:style>
  <w:style w:type="character" w:styleId="Heading2Char">
    <w:name w:val="Heading 2 Char"/>
    <w:basedOn w:val="DefaultParagraphFont"/>
    <w:link w:val="475"/>
    <w:uiPriority w:val="9"/>
    <w:qFormat/>
    <w:rPr>
      <w:rFonts w:ascii="Arial" w:hAnsi="Arial" w:eastAsia="Arial" w:cs="Arial"/>
      <w:sz w:val="34"/>
    </w:rPr>
  </w:style>
  <w:style w:type="character" w:styleId="Heading3Char">
    <w:name w:val="Heading 3 Char"/>
    <w:basedOn w:val="DefaultParagraphFont"/>
    <w:link w:val="476"/>
    <w:uiPriority w:val="9"/>
    <w:qFormat/>
    <w:rPr>
      <w:rFonts w:ascii="Arial" w:hAnsi="Arial" w:eastAsia="Arial" w:cs="Arial"/>
      <w:sz w:val="30"/>
      <w:szCs w:val="30"/>
    </w:rPr>
  </w:style>
  <w:style w:type="character" w:styleId="Heading4Char">
    <w:name w:val="Heading 4 Char"/>
    <w:basedOn w:val="DefaultParagraphFont"/>
    <w:link w:val="17"/>
    <w:uiPriority w:val="9"/>
    <w:qFormat/>
    <w:rPr>
      <w:rFonts w:ascii="Arial" w:hAnsi="Arial" w:eastAsia="Arial" w:cs="Arial"/>
      <w:b/>
      <w:bCs/>
      <w:sz w:val="26"/>
      <w:szCs w:val="26"/>
    </w:rPr>
  </w:style>
  <w:style w:type="character" w:styleId="Heading5Char">
    <w:name w:val="Heading 5 Char"/>
    <w:basedOn w:val="DefaultParagraphFont"/>
    <w:link w:val="19"/>
    <w:uiPriority w:val="9"/>
    <w:qFormat/>
    <w:rPr>
      <w:rFonts w:ascii="Arial" w:hAnsi="Arial" w:eastAsia="Arial" w:cs="Arial"/>
      <w:b/>
      <w:bCs/>
      <w:sz w:val="24"/>
      <w:szCs w:val="24"/>
    </w:rPr>
  </w:style>
  <w:style w:type="character" w:styleId="Heading6Char">
    <w:name w:val="Heading 6 Char"/>
    <w:basedOn w:val="DefaultParagraphFont"/>
    <w:link w:val="21"/>
    <w:uiPriority w:val="9"/>
    <w:qFormat/>
    <w:rPr>
      <w:rFonts w:ascii="Arial" w:hAnsi="Arial" w:eastAsia="Arial" w:cs="Arial"/>
      <w:b/>
      <w:bCs/>
      <w:sz w:val="22"/>
      <w:szCs w:val="22"/>
    </w:rPr>
  </w:style>
  <w:style w:type="character" w:styleId="Heading7Char">
    <w:name w:val="Heading 7 Char"/>
    <w:basedOn w:val="DefaultParagraphFont"/>
    <w:link w:val="23"/>
    <w:uiPriority w:val="9"/>
    <w:qFormat/>
    <w:rPr>
      <w:rFonts w:ascii="Arial" w:hAnsi="Arial" w:eastAsia="Arial" w:cs="Arial"/>
      <w:b/>
      <w:bCs/>
      <w:i/>
      <w:iCs/>
      <w:sz w:val="22"/>
      <w:szCs w:val="22"/>
    </w:rPr>
  </w:style>
  <w:style w:type="character" w:styleId="Heading8Char">
    <w:name w:val="Heading 8 Char"/>
    <w:basedOn w:val="DefaultParagraphFont"/>
    <w:link w:val="25"/>
    <w:uiPriority w:val="9"/>
    <w:qFormat/>
    <w:rPr>
      <w:rFonts w:ascii="Arial" w:hAnsi="Arial" w:eastAsia="Arial" w:cs="Arial"/>
      <w:i/>
      <w:iCs/>
      <w:sz w:val="22"/>
      <w:szCs w:val="22"/>
    </w:rPr>
  </w:style>
  <w:style w:type="character" w:styleId="Heading9Char">
    <w:name w:val="Heading 9 Char"/>
    <w:basedOn w:val="DefaultParagraphFont"/>
    <w:link w:val="27"/>
    <w:uiPriority w:val="9"/>
    <w:qFormat/>
    <w:rPr>
      <w:rFonts w:ascii="Arial" w:hAnsi="Arial" w:eastAsia="Arial" w:cs="Arial"/>
      <w:i/>
      <w:iCs/>
      <w:sz w:val="21"/>
      <w:szCs w:val="21"/>
    </w:rPr>
  </w:style>
  <w:style w:type="character" w:styleId="TitleChar">
    <w:name w:val="Title Char"/>
    <w:basedOn w:val="DefaultParagraphFont"/>
    <w:link w:val="486"/>
    <w:uiPriority w:val="10"/>
    <w:qFormat/>
    <w:rPr>
      <w:sz w:val="48"/>
      <w:szCs w:val="48"/>
    </w:rPr>
  </w:style>
  <w:style w:type="character" w:styleId="SubtitleChar">
    <w:name w:val="Subtitle Char"/>
    <w:basedOn w:val="DefaultParagraphFont"/>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basedOn w:val="DefaultParagraphFont"/>
    <w:link w:val="40"/>
    <w:uiPriority w:val="99"/>
    <w:qFormat/>
    <w:rPr/>
  </w:style>
  <w:style w:type="character" w:styleId="FooterChar">
    <w:name w:val="Footer Char"/>
    <w:basedOn w:val="DefaultParagraphFont"/>
    <w:link w:val="42"/>
    <w:uiPriority w:val="99"/>
    <w:qFormat/>
    <w:rPr/>
  </w:style>
  <w:style w:type="character" w:styleId="LienInternet" w:customStyle="1">
    <w:name w:val="Lien Internet"/>
    <w:basedOn w:val="DefaultParagraphFont"/>
    <w:uiPriority w:val="99"/>
    <w:unhideWhenUsed/>
    <w:rPr>
      <w:color w:val="0563C1" w:themeColor="hyperlink"/>
      <w:u w:val="single"/>
    </w:rPr>
  </w:style>
  <w:style w:type="character" w:styleId="FootnoteTextChar">
    <w:name w:val="Footnote Text Char"/>
    <w:link w:val="171"/>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DefaultParagraphFont" w:default="1">
    <w:name w:val="Default Paragraph Font"/>
    <w:uiPriority w:val="1"/>
    <w:semiHidden/>
    <w:unhideWhenUsed/>
    <w:qFormat/>
    <w:rPr/>
  </w:style>
  <w:style w:type="character" w:styleId="UnresolvedMention">
    <w:name w:val="Unresolved Mention"/>
    <w:basedOn w:val="DefaultParagraphFont"/>
    <w:uiPriority w:val="99"/>
    <w:semiHidden/>
    <w:unhideWhenUsed/>
    <w:qFormat/>
    <w:rPr>
      <w:color w:val="605E5C"/>
      <w:shd w:fill="E1DFDD" w:val="clear"/>
    </w:rPr>
  </w:style>
  <w:style w:type="character" w:styleId="Titre1Car" w:customStyle="1">
    <w:name w:val="Titre 1 Car"/>
    <w:basedOn w:val="DefaultParagraphFont"/>
    <w:link w:val="474"/>
    <w:uiPriority w:val="9"/>
    <w:qFormat/>
    <w:rPr>
      <w:rFonts w:ascii="Times New Roman" w:hAnsi="Times New Roman" w:eastAsia="Times New Roman" w:cs="Times New Roman"/>
      <w:b/>
      <w:bCs/>
      <w:sz w:val="48"/>
      <w:szCs w:val="48"/>
    </w:rPr>
  </w:style>
  <w:style w:type="character" w:styleId="Titre2Car" w:customStyle="1">
    <w:name w:val="Titre 2 Car"/>
    <w:basedOn w:val="DefaultParagraphFont"/>
    <w:link w:val="475"/>
    <w:uiPriority w:val="9"/>
    <w:qFormat/>
    <w:rPr>
      <w:rFonts w:ascii="Times New Roman" w:hAnsi="Times New Roman" w:eastAsia="Times New Roman" w:cs="Times New Roman"/>
      <w:b/>
      <w:bCs/>
      <w:sz w:val="36"/>
      <w:szCs w:val="36"/>
    </w:rPr>
  </w:style>
  <w:style w:type="character" w:styleId="Titre3Car" w:customStyle="1">
    <w:name w:val="Titre 3 Car"/>
    <w:basedOn w:val="DefaultParagraphFont"/>
    <w:link w:val="476"/>
    <w:uiPriority w:val="9"/>
    <w:qFormat/>
    <w:rPr>
      <w:rFonts w:ascii="Times New Roman" w:hAnsi="Times New Roman" w:eastAsia="Times New Roman" w:cs="Times New Roman"/>
      <w:b/>
      <w:bCs/>
      <w:sz w:val="27"/>
      <w:szCs w:val="27"/>
    </w:rPr>
  </w:style>
  <w:style w:type="character" w:styleId="Appleconvertedspace" w:customStyle="1">
    <w:name w:val="apple-converted-space"/>
    <w:basedOn w:val="DefaultParagraphFont"/>
    <w:qFormat/>
    <w:rPr/>
  </w:style>
  <w:style w:type="character" w:styleId="CommentaireCar" w:customStyle="1">
    <w:name w:val="Commentaire Car"/>
    <w:basedOn w:val="DefaultParagraphFont"/>
    <w:link w:val="492"/>
    <w:uiPriority w:val="99"/>
    <w:semiHidden/>
    <w:qFormat/>
    <w:rPr>
      <w:szCs w:val="20"/>
    </w:rPr>
  </w:style>
  <w:style w:type="character" w:styleId="Annotationreference">
    <w:name w:val="annotation reference"/>
    <w:basedOn w:val="DefaultParagraphFont"/>
    <w:uiPriority w:val="99"/>
    <w:semiHidden/>
    <w:unhideWhenUsed/>
    <w:qFormat/>
    <w:rPr>
      <w:sz w:val="16"/>
      <w:szCs w:val="16"/>
    </w:rPr>
  </w:style>
  <w:style w:type="character" w:styleId="TextedebullesCar" w:customStyle="1">
    <w:name w:val="Texte de bulles Car"/>
    <w:basedOn w:val="DefaultParagraphFont"/>
    <w:link w:val="495"/>
    <w:uiPriority w:val="99"/>
    <w:semiHidden/>
    <w:qFormat/>
    <w:rPr>
      <w:rFonts w:ascii="Times New Roman" w:hAnsi="Times New Roman" w:cs="Times New Roman"/>
      <w:sz w:val="18"/>
      <w:szCs w:val="18"/>
    </w:rPr>
  </w:style>
  <w:style w:type="character" w:styleId="ObjetducommentaireCar" w:customStyle="1">
    <w:name w:val="Objet du commentaire Car"/>
    <w:basedOn w:val="CommentaireCar"/>
    <w:link w:val="497"/>
    <w:uiPriority w:val="99"/>
    <w:semiHidden/>
    <w:qFormat/>
    <w:rPr>
      <w:b/>
      <w:bCs/>
      <w:szCs w:val="20"/>
    </w:rPr>
  </w:style>
  <w:style w:type="paragraph" w:styleId="Titre">
    <w:name w:val="Titre"/>
    <w:basedOn w:val="Normal"/>
    <w:next w:val="Corpsdetexte"/>
    <w:qFormat/>
    <w:pPr>
      <w:keepNext w:val="true"/>
      <w:spacing w:before="240" w:after="120"/>
    </w:pPr>
    <w:rPr>
      <w:rFonts w:ascii="Liberation Sans" w:hAnsi="Liberation Sans" w:eastAsia="DejaVu Sans"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customStyle="1">
    <w:name w:val="Index"/>
    <w:basedOn w:val="Normal"/>
    <w:qFormat/>
    <w:pPr/>
    <w:rPr>
      <w:rFonts w:cs="FreeSans"/>
    </w:rPr>
  </w:style>
  <w:style w:type="paragraph" w:styleId="ListParagraph">
    <w:name w:val="List Paragraph"/>
    <w:basedOn w:val="Normal"/>
    <w:uiPriority w:val="34"/>
    <w:qFormat/>
    <w:pPr>
      <w:spacing w:before="0" w:after="0"/>
      <w:ind w:left="720" w:right="0" w:hanging="0"/>
      <w:contextualSpacing/>
    </w:pPr>
    <w:rPr/>
  </w:style>
  <w:style w:type="paragraph" w:styleId="NoSpacing">
    <w:name w:val="No Spacing"/>
    <w:uiPriority w:val="1"/>
    <w:qFormat/>
    <w:pPr>
      <w:widowControl/>
      <w:pBdr/>
      <w:shd w:val="nil" w:color="auto" w:fill="FFFFFF"/>
      <w:bidi w:val="0"/>
      <w:spacing w:lineRule="auto" w:line="240" w:beforeAutospacing="0" w:before="0" w:afterAutospacing="0" w:after="0"/>
      <w:ind w:left="0" w:right="0" w:hanging="0"/>
      <w:jc w:val="left"/>
    </w:pPr>
    <w:rPr>
      <w:rFonts w:ascii="Calibri" w:hAnsi="Calibri" w:eastAsia="Calibri" w:cs="Calibri"/>
      <w:color w:val="auto"/>
      <w:spacing w:val="0"/>
      <w:kern w:val="0"/>
      <w:sz w:val="24"/>
      <w:szCs w:val="24"/>
      <w:highlight w:val="white"/>
      <w:lang w:val="fr-FR" w:eastAsia="ja-JP" w:bidi="ar-SA"/>
    </w:rPr>
  </w:style>
  <w:style w:type="paragraph" w:styleId="Soustitre">
    <w:name w:val="Subtitle"/>
    <w:basedOn w:val="Normal"/>
    <w:next w:val="Normal"/>
    <w:link w:val="35"/>
    <w:uiPriority w:val="11"/>
    <w:qFormat/>
    <w:pPr>
      <w:spacing w:before="200" w:after="200"/>
    </w:pPr>
    <w:rPr>
      <w:sz w:val="24"/>
      <w:szCs w:val="24"/>
    </w:rPr>
  </w:style>
  <w:style w:type="paragraph" w:styleId="Quote">
    <w:name w:val="Quote"/>
    <w:basedOn w:val="Normal"/>
    <w:next w:val="Normal"/>
    <w:link w:val="37"/>
    <w:uiPriority w:val="29"/>
    <w:qFormat/>
    <w:pPr>
      <w:ind w:left="720" w:right="720" w:hanging="0"/>
    </w:pPr>
    <w:rPr>
      <w:i/>
    </w:rPr>
  </w:style>
  <w:style w:type="paragraph" w:styleId="IntenseQuote">
    <w:name w:val="Intense Quote"/>
    <w:basedOn w:val="Normal"/>
    <w:next w:val="Normal"/>
    <w:link w:val="39"/>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Entteetpieddepage">
    <w:name w:val="En-tête et pied de page"/>
    <w:basedOn w:val="Normal"/>
    <w:qFormat/>
    <w:pPr/>
    <w:rPr/>
  </w:style>
  <w:style w:type="paragraph" w:styleId="Entte">
    <w:name w:val="Header"/>
    <w:basedOn w:val="Normal"/>
    <w:link w:val="41"/>
    <w:uiPriority w:val="99"/>
    <w:unhideWhenUsed/>
    <w:pPr>
      <w:tabs>
        <w:tab w:val="clear" w:pos="708"/>
        <w:tab w:val="center" w:pos="7143" w:leader="none"/>
        <w:tab w:val="right" w:pos="14287" w:leader="none"/>
      </w:tabs>
      <w:spacing w:lineRule="auto" w:line="240" w:before="0" w:after="0"/>
    </w:pPr>
    <w:rPr/>
  </w:style>
  <w:style w:type="paragraph" w:styleId="Pieddepage">
    <w:name w:val="Footer"/>
    <w:basedOn w:val="Normal"/>
    <w:link w:val="43"/>
    <w:uiPriority w:val="99"/>
    <w:unhideWhenUsed/>
    <w:pPr>
      <w:tabs>
        <w:tab w:val="clear" w:pos="708"/>
        <w:tab w:val="center" w:pos="7143" w:leader="none"/>
        <w:tab w:val="right" w:pos="14287" w:leader="none"/>
      </w:tabs>
      <w:spacing w:lineRule="auto" w:line="240" w:before="0" w:after="0"/>
    </w:pPr>
    <w:rPr/>
  </w:style>
  <w:style w:type="paragraph" w:styleId="Notedebasdepage">
    <w:name w:val="Footnote Text"/>
    <w:basedOn w:val="Normal"/>
    <w:link w:val="172"/>
    <w:uiPriority w:val="99"/>
    <w:semiHidden/>
    <w:unhideWhenUsed/>
    <w:pPr>
      <w:spacing w:lineRule="auto" w:line="240" w:before="0" w:after="40"/>
    </w:pPr>
    <w:rPr>
      <w:sz w:val="18"/>
    </w:rPr>
  </w:style>
  <w:style w:type="paragraph" w:styleId="Tabledesmatiresniveau1">
    <w:name w:val="TOC 1"/>
    <w:basedOn w:val="Normal"/>
    <w:next w:val="Normal"/>
    <w:uiPriority w:val="39"/>
    <w:unhideWhenUsed/>
    <w:pPr>
      <w:spacing w:before="0" w:after="57"/>
      <w:ind w:left="0" w:right="0" w:hanging="0"/>
    </w:pPr>
    <w:rPr/>
  </w:style>
  <w:style w:type="paragraph" w:styleId="Tabledesmatiresniveau2">
    <w:name w:val="TOC 2"/>
    <w:basedOn w:val="Normal"/>
    <w:next w:val="Normal"/>
    <w:uiPriority w:val="39"/>
    <w:unhideWhenUsed/>
    <w:pPr>
      <w:spacing w:before="0" w:after="57"/>
      <w:ind w:left="283" w:right="0" w:hanging="0"/>
    </w:pPr>
    <w:rPr/>
  </w:style>
  <w:style w:type="paragraph" w:styleId="Tabledesmatiresniveau3">
    <w:name w:val="TOC 3"/>
    <w:basedOn w:val="Normal"/>
    <w:next w:val="Normal"/>
    <w:uiPriority w:val="39"/>
    <w:unhideWhenUsed/>
    <w:pPr>
      <w:spacing w:before="0" w:after="57"/>
      <w:ind w:left="567" w:right="0" w:hanging="0"/>
    </w:pPr>
    <w:rPr/>
  </w:style>
  <w:style w:type="paragraph" w:styleId="Tabledesmatiresniveau4">
    <w:name w:val="TOC 4"/>
    <w:basedOn w:val="Normal"/>
    <w:next w:val="Normal"/>
    <w:uiPriority w:val="39"/>
    <w:unhideWhenUsed/>
    <w:pPr>
      <w:spacing w:before="0" w:after="57"/>
      <w:ind w:left="850" w:right="0" w:hanging="0"/>
    </w:pPr>
    <w:rPr/>
  </w:style>
  <w:style w:type="paragraph" w:styleId="Tabledesmatiresniveau5">
    <w:name w:val="TOC 5"/>
    <w:basedOn w:val="Normal"/>
    <w:next w:val="Normal"/>
    <w:uiPriority w:val="39"/>
    <w:unhideWhenUsed/>
    <w:pPr>
      <w:spacing w:before="0" w:after="57"/>
      <w:ind w:left="1134" w:right="0" w:hanging="0"/>
    </w:pPr>
    <w:rPr/>
  </w:style>
  <w:style w:type="paragraph" w:styleId="Tabledesmatiresniveau6">
    <w:name w:val="TOC 6"/>
    <w:basedOn w:val="Normal"/>
    <w:next w:val="Normal"/>
    <w:uiPriority w:val="39"/>
    <w:unhideWhenUsed/>
    <w:pPr>
      <w:spacing w:before="0" w:after="57"/>
      <w:ind w:left="1417" w:right="0" w:hanging="0"/>
    </w:pPr>
    <w:rPr/>
  </w:style>
  <w:style w:type="paragraph" w:styleId="Tabledesmatiresniveau7">
    <w:name w:val="TOC 7"/>
    <w:basedOn w:val="Normal"/>
    <w:next w:val="Normal"/>
    <w:uiPriority w:val="39"/>
    <w:unhideWhenUsed/>
    <w:pPr>
      <w:spacing w:before="0" w:after="57"/>
      <w:ind w:left="1701" w:right="0" w:hanging="0"/>
    </w:pPr>
    <w:rPr/>
  </w:style>
  <w:style w:type="paragraph" w:styleId="Tabledesmatiresniveau8">
    <w:name w:val="TOC 8"/>
    <w:basedOn w:val="Normal"/>
    <w:next w:val="Normal"/>
    <w:uiPriority w:val="39"/>
    <w:unhideWhenUsed/>
    <w:pPr>
      <w:spacing w:before="0" w:after="57"/>
      <w:ind w:left="1984" w:right="0" w:hanging="0"/>
    </w:pPr>
    <w:rPr/>
  </w:style>
  <w:style w:type="paragraph" w:styleId="Tabledesmatiresniveau9">
    <w:name w:val="TOC 9"/>
    <w:basedOn w:val="Normal"/>
    <w:next w:val="Normal"/>
    <w:uiPriority w:val="39"/>
    <w:unhideWhenUsed/>
    <w:pPr>
      <w:spacing w:before="0" w:after="57"/>
      <w:ind w:left="2268" w:right="0" w:hanging="0"/>
    </w:pPr>
    <w:rPr/>
  </w:style>
  <w:style w:type="paragraph" w:styleId="TOCHeading">
    <w:name w:val="TOC Heading"/>
    <w:uiPriority w:val="39"/>
    <w:unhideWhenUsed/>
    <w:qFormat/>
    <w:pPr>
      <w:widowControl/>
      <w:pBdr/>
      <w:shd w:val="nil" w:color="auto" w:fill="FFFFFF"/>
      <w:bidi w:val="0"/>
      <w:spacing w:lineRule="auto" w:line="240" w:beforeAutospacing="0" w:before="0" w:afterAutospacing="0" w:after="0"/>
      <w:ind w:left="0" w:right="0" w:hanging="0"/>
      <w:jc w:val="left"/>
    </w:pPr>
    <w:rPr>
      <w:rFonts w:ascii="Calibri" w:hAnsi="Calibri" w:eastAsia="Calibri" w:cs="Calibri"/>
      <w:color w:val="auto"/>
      <w:spacing w:val="0"/>
      <w:kern w:val="0"/>
      <w:sz w:val="24"/>
      <w:szCs w:val="24"/>
      <w:highlight w:val="white"/>
      <w:lang w:val="fr-FR" w:eastAsia="ja-JP" w:bidi="ar-SA"/>
    </w:rPr>
  </w:style>
  <w:style w:type="paragraph" w:styleId="Titreprincipal">
    <w:name w:val="Title"/>
    <w:basedOn w:val="Normal"/>
    <w:next w:val="Corpsdetexte"/>
    <w:qFormat/>
    <w:pPr>
      <w:keepNext w:val="true"/>
      <w:spacing w:before="240" w:after="120"/>
    </w:pPr>
    <w:rPr>
      <w:rFonts w:ascii="Liberation Sans" w:hAnsi="Liberation Sans" w:eastAsia="DejaVu Sans" w:cs="FreeSans"/>
      <w:sz w:val="28"/>
      <w:szCs w:val="28"/>
    </w:rPr>
  </w:style>
  <w:style w:type="paragraph" w:styleId="Caption">
    <w:name w:val="caption"/>
    <w:basedOn w:val="Normal"/>
    <w:qFormat/>
    <w:pPr>
      <w:spacing w:before="120" w:after="120"/>
    </w:pPr>
    <w:rPr>
      <w:rFonts w:cs="FreeSans"/>
      <w:i/>
      <w:iCs/>
    </w:rPr>
  </w:style>
  <w:style w:type="paragraph" w:styleId="NormalWeb">
    <w:name w:val="Normal (Web)"/>
    <w:basedOn w:val="Normal"/>
    <w:uiPriority w:val="99"/>
    <w:unhideWhenUsed/>
    <w:qFormat/>
    <w:pPr>
      <w:spacing w:beforeAutospacing="1" w:afterAutospacing="1"/>
      <w:ind w:left="720" w:right="0" w:hanging="0"/>
      <w:jc w:val="both"/>
    </w:pPr>
    <w:rPr>
      <w:rFonts w:ascii="Times New Roman" w:hAnsi="Times New Roman" w:eastAsia="Times New Roman" w:cs="Times New Roman"/>
    </w:rPr>
  </w:style>
  <w:style w:type="paragraph" w:styleId="Annotationtext">
    <w:name w:val="annotation text"/>
    <w:basedOn w:val="Normal"/>
    <w:link w:val="493"/>
    <w:uiPriority w:val="99"/>
    <w:semiHidden/>
    <w:unhideWhenUsed/>
    <w:qFormat/>
    <w:pPr/>
    <w:rPr>
      <w:sz w:val="20"/>
      <w:szCs w:val="20"/>
    </w:rPr>
  </w:style>
  <w:style w:type="paragraph" w:styleId="BalloonText">
    <w:name w:val="Balloon Text"/>
    <w:basedOn w:val="Normal"/>
    <w:link w:val="496"/>
    <w:uiPriority w:val="99"/>
    <w:semiHidden/>
    <w:unhideWhenUsed/>
    <w:qFormat/>
    <w:pPr/>
    <w:rPr>
      <w:rFonts w:ascii="Times New Roman" w:hAnsi="Times New Roman" w:cs="Times New Roman"/>
      <w:sz w:val="18"/>
      <w:szCs w:val="18"/>
    </w:rPr>
  </w:style>
  <w:style w:type="paragraph" w:styleId="Annotationsubject">
    <w:name w:val="annotation subject"/>
    <w:basedOn w:val="Annotationtext"/>
    <w:next w:val="Annotationtext"/>
    <w:link w:val="498"/>
    <w:uiPriority w:val="99"/>
    <w:semiHidden/>
    <w:unhideWhenUsed/>
    <w:qFormat/>
    <w:pPr/>
    <w:rPr>
      <w:b/>
      <w:bCs/>
    </w:rPr>
  </w:style>
  <w:style w:type="numbering" w:styleId="NoList" w:default="1">
    <w:name w:val="No List"/>
    <w:uiPriority w:val="99"/>
    <w:semiHidden/>
    <w:unhideWhenUsed/>
    <w:qFormat/>
  </w:style>
  <w:style w:type="table" w:styleId="44">
    <w:name w:val="Table Grid"/>
    <w:basedOn w:val="478"/>
    <w:uiPriority w:val="59"/>
    <w:pPr>
      <w:spacing w:after="0" w:line="240" w:lineRule="auto"/>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478"/>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46">
    <w:name w:val="Plain Table 1"/>
    <w:basedOn w:val="478"/>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auto" w:fill="FFFFFF" w:themeFill="text1" w:themeFillTint="d"/>
      </w:tcPr>
    </w:tblStylePr>
    <w:tblStylePr w:type="band1Vert">
      <w:tblPr/>
      <w:tcPr>
        <w:shd w:val="clear" w:color="auto" w:fill="FFFFFF"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47">
    <w:name w:val="Plain Table 2"/>
    <w:basedOn w:val="478"/>
    <w:uiPriority w:val="59"/>
    <w:pPr>
      <w:spacing w:after="0" w:line="240" w:lineRule="auto"/>
    </w:pPr>
    <w:tblPr>
      <w:tblInd w:w="0" w:type="dxa"/>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48">
    <w:name w:val="Plain Table 3"/>
    <w:basedOn w:val="478"/>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49">
    <w:name w:val="Plain Table 4"/>
    <w:basedOn w:val="478"/>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50">
    <w:name w:val="Plain Table 5"/>
    <w:basedOn w:val="478"/>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pPr>
        <w:jc w:val="right"/>
      </w:pPr>
      <w:rPr>
        <w:i/>
        <w:color w:val="404040"/>
      </w:rPr>
      <w:tblPr/>
      <w:tcPr>
        <w:tcBorders>
          <w:right w:val="single" w:color="404040" w:sz="4" w:space="0"/>
        </w:tcBorders>
        <w:shd w:val="clear" w:color="auto" w:fill="FFFFFF"/>
      </w:tcPr>
    </w:tblStylePr>
    <w:tblStylePr w:type="firstRow">
      <w:rPr>
        <w:i/>
        <w:color w:val="404040"/>
      </w:rPr>
      <w:tblPr/>
      <w:tcPr>
        <w:tcBorders>
          <w:left w:val="none" w:color="000000" w:sz="4" w:space="0"/>
          <w:right w:val="none" w:color="000000" w:sz="4" w:space="0"/>
          <w:bottom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lastRow">
      <w:rPr>
        <w:i/>
        <w:color w:val="404040"/>
      </w:rPr>
      <w:tblPr/>
      <w:tcPr>
        <w:tcBorders>
          <w:left w:val="none" w:color="000000" w:sz="4" w:space="0"/>
          <w:top w:val="single" w:color="404040" w:sz="4" w:space="0"/>
          <w:right w:val="none" w:color="000000" w:sz="4" w:space="0"/>
        </w:tcBorders>
        <w:shd w:val="clear" w:color="auto" w:fill="FFFFFF"/>
      </w:tcPr>
    </w:tblStylePr>
  </w:style>
  <w:style w:type="table" w:styleId="51">
    <w:name w:val="Grid Table 1 Light"/>
    <w:basedOn w:val="478"/>
    <w:uiPriority w:val="99"/>
    <w:pPr>
      <w:spacing w:after="0" w:line="240" w:lineRule="auto"/>
    </w:pPr>
    <w:tblPr>
      <w:tblStyleRowBandSize w:val="1"/>
      <w:tblStyleColBandSize w:val="1"/>
      <w:tblInd w:w="0" w:type="dxa"/>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52">
    <w:name w:val="Grid Table 1 Light - Accent 1"/>
    <w:basedOn w:val="478"/>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53">
    <w:name w:val="Grid Table 1 Light - Accent 2"/>
    <w:basedOn w:val="478"/>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54">
    <w:name w:val="Grid Table 1 Light - Accent 3"/>
    <w:basedOn w:val="478"/>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55">
    <w:name w:val="Grid Table 1 Light - Accent 4"/>
    <w:basedOn w:val="478"/>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56">
    <w:name w:val="Grid Table 1 Light - Accent 5"/>
    <w:basedOn w:val="478"/>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57">
    <w:name w:val="Grid Table 1 Light - Accent 6"/>
    <w:basedOn w:val="478"/>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58">
    <w:name w:val="Grid Table 2"/>
    <w:basedOn w:val="478"/>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auto" w:fill="FFFFFF"/>
      </w:tcPr>
    </w:tblStylePr>
  </w:style>
  <w:style w:type="table" w:styleId="59">
    <w:name w:val="Grid Table 2 - Accent 1"/>
    <w:basedOn w:val="478"/>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auto" w:fill="FFFFFF"/>
      </w:tcPr>
    </w:tblStylePr>
  </w:style>
  <w:style w:type="table" w:styleId="60">
    <w:name w:val="Grid Table 2 - Accent 2"/>
    <w:basedOn w:val="478"/>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auto" w:fill="FFFFFF"/>
      </w:tcPr>
    </w:tblStylePr>
  </w:style>
  <w:style w:type="table" w:styleId="61">
    <w:name w:val="Grid Table 2 - Accent 3"/>
    <w:basedOn w:val="478"/>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auto" w:fill="FFFFFF"/>
      </w:tcPr>
    </w:tblStylePr>
  </w:style>
  <w:style w:type="table" w:styleId="62">
    <w:name w:val="Grid Table 2 - Accent 4"/>
    <w:basedOn w:val="478"/>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auto" w:fill="FFFFFF"/>
      </w:tcPr>
    </w:tblStylePr>
  </w:style>
  <w:style w:type="table" w:styleId="63">
    <w:name w:val="Grid Table 2 - Accent 5"/>
    <w:basedOn w:val="478"/>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auto" w:fill="FFFFFF"/>
      </w:tcPr>
    </w:tblStylePr>
  </w:style>
  <w:style w:type="table" w:styleId="64">
    <w:name w:val="Grid Table 2 - Accent 6"/>
    <w:basedOn w:val="478"/>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auto" w:fill="FFFFFF"/>
      </w:tcPr>
    </w:tblStylePr>
  </w:style>
  <w:style w:type="table" w:styleId="65">
    <w:name w:val="Grid Table 3"/>
    <w:basedOn w:val="478"/>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6">
    <w:name w:val="Grid Table 3 - Accent 1"/>
    <w:basedOn w:val="478"/>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7">
    <w:name w:val="Grid Table 3 - Accent 2"/>
    <w:basedOn w:val="478"/>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8">
    <w:name w:val="Grid Table 3 - Accent 3"/>
    <w:basedOn w:val="478"/>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9">
    <w:name w:val="Grid Table 3 - Accent 4"/>
    <w:basedOn w:val="478"/>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70">
    <w:name w:val="Grid Table 3 - Accent 5"/>
    <w:basedOn w:val="478"/>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71">
    <w:name w:val="Grid Table 3 - Accent 6"/>
    <w:basedOn w:val="478"/>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72">
    <w:name w:val="Grid Table 4"/>
    <w:basedOn w:val="478"/>
    <w:uiPriority w:val="59"/>
    <w:pPr>
      <w:spacing w:after="0" w:line="240" w:lineRule="auto"/>
    </w:pPr>
    <w:tblPr>
      <w:tblStyleRowBandSize w:val="1"/>
      <w:tblStyleColBandSize w:val="1"/>
      <w:tblInd w:w="0" w:type="dxa"/>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auto" w:fill="FFFFFF"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3">
    <w:name w:val="Grid Table 4 - Accent 1"/>
    <w:basedOn w:val="478"/>
    <w:uiPriority w:val="5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32"/>
      </w:tcPr>
    </w:tblStylePr>
    <w:tblStylePr w:type="band1Vert">
      <w:rPr>
        <w:color w:val="404040"/>
        <w:sz w:val="22"/>
      </w:rPr>
      <w:tblPr/>
      <w:tcPr>
        <w:shd w:val="clear" w:color="auto" w:fill="FFFFFF" w:themeFill="accent1" w:themeFillTint="32"/>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auto" w:fill="FFFFFF"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4">
    <w:name w:val="Grid Table 4 - Accent 2"/>
    <w:basedOn w:val="478"/>
    <w:uiPriority w:val="5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auto" w:fill="FFFFFF"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5">
    <w:name w:val="Grid Table 4 - Accent 3"/>
    <w:basedOn w:val="478"/>
    <w:uiPriority w:val="5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auto" w:fill="FFFFFF"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76">
    <w:name w:val="Grid Table 4 - Accent 4"/>
    <w:basedOn w:val="478"/>
    <w:uiPriority w:val="5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auto" w:fill="FFFFFF"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77">
    <w:name w:val="Grid Table 4 - Accent 5"/>
    <w:basedOn w:val="478"/>
    <w:uiPriority w:val="5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auto" w:fill="FFFFFF"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78">
    <w:name w:val="Grid Table 4 - Accent 6"/>
    <w:basedOn w:val="478"/>
    <w:uiPriority w:val="5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auto" w:fill="FFFFFF"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79">
    <w:name w:val="Grid Table 5 Dark"/>
    <w:basedOn w:val="478"/>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text1" w:themeFillTint="75"/>
      </w:tcPr>
    </w:tblStylePr>
    <w:tblStylePr w:type="band1Vert">
      <w:tblPr/>
      <w:tcPr>
        <w:shd w:val="clear" w:color="auto" w:fill="FFFFFF" w:themeFill="text1" w:themeFillTint="75"/>
      </w:tcPr>
    </w:tblStylePr>
    <w:tblStylePr w:type="firstCol">
      <w:rPr>
        <w:b/>
        <w:color w:val="FFFFFF"/>
        <w:sz w:val="22"/>
      </w:rPr>
      <w:tblPr/>
      <w:tcPr>
        <w:shd w:val="clear" w:color="auto" w:fill="FFFFFF" w:themeFill="text1"/>
      </w:tcPr>
    </w:tblStylePr>
    <w:tblStylePr w:type="firstRow">
      <w:rPr>
        <w:b/>
        <w:color w:val="FFFFFF"/>
        <w:sz w:val="22"/>
      </w:rPr>
      <w:tblPr/>
      <w:tcPr>
        <w:shd w:val="clear" w:color="auto" w:fill="FFFFFF" w:themeFill="text1"/>
      </w:tcPr>
    </w:tblStylePr>
    <w:tblStylePr w:type="lastCol">
      <w:rPr>
        <w:b/>
        <w:color w:val="FFFFFF"/>
        <w:sz w:val="22"/>
      </w:rPr>
      <w:tblPr/>
      <w:tcPr>
        <w:shd w:val="clear" w:color="auto" w:fill="FFFFFF" w:themeFill="text1"/>
      </w:tcPr>
    </w:tblStylePr>
    <w:tblStylePr w:type="lastRow">
      <w:rPr>
        <w:b/>
        <w:color w:val="FFFFFF"/>
        <w:sz w:val="22"/>
      </w:rPr>
      <w:tblPr/>
      <w:tcPr>
        <w:tcBorders>
          <w:top w:val="single" w:color="000000" w:themeColor="light1" w:sz="4" w:space="0"/>
        </w:tcBorders>
        <w:shd w:val="clear" w:color="auto" w:fill="FFFFFF" w:themeFill="text1"/>
      </w:tcPr>
    </w:tblStylePr>
  </w:style>
  <w:style w:type="table" w:styleId="80">
    <w:name w:val="Grid Table 5 Dark- Accent 1"/>
    <w:basedOn w:val="478"/>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1" w:themeFillTint="75"/>
      </w:tcPr>
    </w:tblStylePr>
    <w:tblStylePr w:type="band1Vert">
      <w:tblPr/>
      <w:tcPr>
        <w:shd w:val="clear" w:color="auto" w:fill="FFFFFF" w:themeFill="accent1" w:themeFillTint="75"/>
      </w:tcPr>
    </w:tblStylePr>
    <w:tblStylePr w:type="firstCol">
      <w:rPr>
        <w:b/>
        <w:color w:val="FFFFFF"/>
        <w:sz w:val="22"/>
      </w:rPr>
      <w:tblPr/>
      <w:tcPr>
        <w:shd w:val="clear" w:color="auto" w:fill="FFFFFF" w:themeFill="accent1"/>
      </w:tcPr>
    </w:tblStylePr>
    <w:tblStylePr w:type="firstRow">
      <w:rPr>
        <w:b/>
        <w:color w:val="FFFFFF"/>
        <w:sz w:val="22"/>
      </w:rPr>
      <w:tblPr/>
      <w:tcPr>
        <w:shd w:val="clear" w:color="auto" w:fill="FFFFFF" w:themeFill="accent1"/>
      </w:tcPr>
    </w:tblStylePr>
    <w:tblStylePr w:type="lastCol">
      <w:rPr>
        <w:b/>
        <w:color w:val="FFFFFF"/>
        <w:sz w:val="22"/>
      </w:rPr>
      <w:tblPr/>
      <w:tcPr>
        <w:shd w:val="clear" w:color="auto" w:fill="FFFFFF" w:themeFill="accent1"/>
      </w:tcPr>
    </w:tblStylePr>
    <w:tblStylePr w:type="lastRow">
      <w:rPr>
        <w:b/>
        <w:color w:val="FFFFFF"/>
        <w:sz w:val="22"/>
      </w:rPr>
      <w:tblPr/>
      <w:tcPr>
        <w:tcBorders>
          <w:top w:val="single" w:color="000000" w:themeColor="light1" w:sz="4" w:space="0"/>
        </w:tcBorders>
        <w:shd w:val="clear" w:color="auto" w:fill="FFFFFF" w:themeFill="accent1"/>
      </w:tcPr>
    </w:tblStylePr>
  </w:style>
  <w:style w:type="table" w:styleId="81">
    <w:name w:val="Grid Table 5 Dark - Accent 2"/>
    <w:basedOn w:val="478"/>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2" w:themeFillTint="75"/>
      </w:tcPr>
    </w:tblStylePr>
    <w:tblStylePr w:type="band1Vert">
      <w:tblPr/>
      <w:tcPr>
        <w:shd w:val="clear" w:color="auto" w:fill="FFFFFF" w:themeFill="accent2" w:themeFillTint="75"/>
      </w:tcPr>
    </w:tblStylePr>
    <w:tblStylePr w:type="firstCol">
      <w:rPr>
        <w:b/>
        <w:color w:val="FFFFFF"/>
        <w:sz w:val="22"/>
      </w:rPr>
      <w:tblPr/>
      <w:tcPr>
        <w:shd w:val="clear" w:color="auto" w:fill="FFFFFF" w:themeFill="accent2"/>
      </w:tcPr>
    </w:tblStylePr>
    <w:tblStylePr w:type="firstRow">
      <w:rPr>
        <w:b/>
        <w:color w:val="FFFFFF"/>
        <w:sz w:val="22"/>
      </w:rPr>
      <w:tblPr/>
      <w:tcPr>
        <w:shd w:val="clear" w:color="auto" w:fill="FFFFFF" w:themeFill="accent2"/>
      </w:tcPr>
    </w:tblStylePr>
    <w:tblStylePr w:type="lastCol">
      <w:rPr>
        <w:b/>
        <w:color w:val="FFFFFF"/>
        <w:sz w:val="22"/>
      </w:rPr>
      <w:tblPr/>
      <w:tcPr>
        <w:shd w:val="clear" w:color="auto" w:fill="FFFFFF" w:themeFill="accent2"/>
      </w:tcPr>
    </w:tblStylePr>
    <w:tblStylePr w:type="lastRow">
      <w:rPr>
        <w:b/>
        <w:color w:val="FFFFFF"/>
        <w:sz w:val="22"/>
      </w:rPr>
      <w:tblPr/>
      <w:tcPr>
        <w:tcBorders>
          <w:top w:val="single" w:color="000000" w:themeColor="light1" w:sz="4" w:space="0"/>
        </w:tcBorders>
        <w:shd w:val="clear" w:color="auto" w:fill="FFFFFF" w:themeFill="accent2"/>
      </w:tcPr>
    </w:tblStylePr>
  </w:style>
  <w:style w:type="table" w:styleId="82">
    <w:name w:val="Grid Table 5 Dark - Accent 3"/>
    <w:basedOn w:val="478"/>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3" w:themeFillTint="75"/>
      </w:tcPr>
    </w:tblStylePr>
    <w:tblStylePr w:type="band1Vert">
      <w:tblPr/>
      <w:tcPr>
        <w:shd w:val="clear" w:color="auto" w:fill="FFFFFF" w:themeFill="accent3" w:themeFillTint="75"/>
      </w:tcPr>
    </w:tblStylePr>
    <w:tblStylePr w:type="firstCol">
      <w:rPr>
        <w:b/>
        <w:color w:val="FFFFFF"/>
        <w:sz w:val="22"/>
      </w:rPr>
      <w:tblPr/>
      <w:tcPr>
        <w:shd w:val="clear" w:color="auto" w:fill="FFFFFF" w:themeFill="accent3"/>
      </w:tcPr>
    </w:tblStylePr>
    <w:tblStylePr w:type="firstRow">
      <w:rPr>
        <w:b/>
        <w:color w:val="FFFFFF"/>
        <w:sz w:val="22"/>
      </w:rPr>
      <w:tblPr/>
      <w:tcPr>
        <w:shd w:val="clear" w:color="auto" w:fill="FFFFFF" w:themeFill="accent3"/>
      </w:tcPr>
    </w:tblStylePr>
    <w:tblStylePr w:type="lastCol">
      <w:rPr>
        <w:b/>
        <w:color w:val="FFFFFF"/>
        <w:sz w:val="22"/>
      </w:rPr>
      <w:tblPr/>
      <w:tcPr>
        <w:shd w:val="clear" w:color="auto" w:fill="FFFFFF" w:themeFill="accent3"/>
      </w:tcPr>
    </w:tblStylePr>
    <w:tblStylePr w:type="lastRow">
      <w:rPr>
        <w:b/>
        <w:color w:val="FFFFFF"/>
        <w:sz w:val="22"/>
      </w:rPr>
      <w:tblPr/>
      <w:tcPr>
        <w:tcBorders>
          <w:top w:val="single" w:color="000000" w:themeColor="light1" w:sz="4" w:space="0"/>
        </w:tcBorders>
        <w:shd w:val="clear" w:color="auto" w:fill="FFFFFF" w:themeFill="accent3"/>
      </w:tcPr>
    </w:tblStylePr>
  </w:style>
  <w:style w:type="table" w:styleId="83">
    <w:name w:val="Grid Table 5 Dark- Accent 4"/>
    <w:basedOn w:val="478"/>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4" w:themeFillTint="75"/>
      </w:tcPr>
    </w:tblStylePr>
    <w:tblStylePr w:type="band1Vert">
      <w:tblPr/>
      <w:tcPr>
        <w:shd w:val="clear" w:color="auto" w:fill="FFFFFF" w:themeFill="accent4" w:themeFillTint="75"/>
      </w:tcPr>
    </w:tblStylePr>
    <w:tblStylePr w:type="firstCol">
      <w:rPr>
        <w:b/>
        <w:color w:val="FFFFFF"/>
        <w:sz w:val="22"/>
      </w:rPr>
      <w:tblPr/>
      <w:tcPr>
        <w:shd w:val="clear" w:color="auto" w:fill="FFFFFF" w:themeFill="accent4"/>
      </w:tcPr>
    </w:tblStylePr>
    <w:tblStylePr w:type="firstRow">
      <w:rPr>
        <w:b/>
        <w:color w:val="FFFFFF"/>
        <w:sz w:val="22"/>
      </w:rPr>
      <w:tblPr/>
      <w:tcPr>
        <w:shd w:val="clear" w:color="auto" w:fill="FFFFFF" w:themeFill="accent4"/>
      </w:tcPr>
    </w:tblStylePr>
    <w:tblStylePr w:type="lastCol">
      <w:rPr>
        <w:b/>
        <w:color w:val="FFFFFF"/>
        <w:sz w:val="22"/>
      </w:rPr>
      <w:tblPr/>
      <w:tcPr>
        <w:shd w:val="clear" w:color="auto" w:fill="FFFFFF" w:themeFill="accent4"/>
      </w:tcPr>
    </w:tblStylePr>
    <w:tblStylePr w:type="lastRow">
      <w:rPr>
        <w:b/>
        <w:color w:val="FFFFFF"/>
        <w:sz w:val="22"/>
      </w:rPr>
      <w:tblPr/>
      <w:tcPr>
        <w:tcBorders>
          <w:top w:val="single" w:color="000000" w:themeColor="light1" w:sz="4" w:space="0"/>
        </w:tcBorders>
        <w:shd w:val="clear" w:color="auto" w:fill="FFFFFF" w:themeFill="accent4"/>
      </w:tcPr>
    </w:tblStylePr>
  </w:style>
  <w:style w:type="table" w:styleId="84">
    <w:name w:val="Grid Table 5 Dark - Accent 5"/>
    <w:basedOn w:val="478"/>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5" w:themeFillTint="75"/>
      </w:tcPr>
    </w:tblStylePr>
    <w:tblStylePr w:type="band1Vert">
      <w:tblPr/>
      <w:tcPr>
        <w:shd w:val="clear" w:color="auto" w:fill="FFFFFF" w:themeFill="accent5" w:themeFillTint="75"/>
      </w:tcPr>
    </w:tblStylePr>
    <w:tblStylePr w:type="firstCol">
      <w:rPr>
        <w:b/>
        <w:color w:val="FFFFFF"/>
        <w:sz w:val="22"/>
      </w:rPr>
      <w:tblPr/>
      <w:tcPr>
        <w:shd w:val="clear" w:color="auto" w:fill="FFFFFF" w:themeFill="accent5"/>
      </w:tcPr>
    </w:tblStylePr>
    <w:tblStylePr w:type="firstRow">
      <w:rPr>
        <w:b/>
        <w:color w:val="FFFFFF"/>
        <w:sz w:val="22"/>
      </w:rPr>
      <w:tblPr/>
      <w:tcPr>
        <w:shd w:val="clear" w:color="auto" w:fill="FFFFFF" w:themeFill="accent5"/>
      </w:tcPr>
    </w:tblStylePr>
    <w:tblStylePr w:type="lastCol">
      <w:rPr>
        <w:b/>
        <w:color w:val="FFFFFF"/>
        <w:sz w:val="22"/>
      </w:rPr>
      <w:tblPr/>
      <w:tcPr>
        <w:shd w:val="clear" w:color="auto" w:fill="FFFFFF" w:themeFill="accent5"/>
      </w:tcPr>
    </w:tblStylePr>
    <w:tblStylePr w:type="lastRow">
      <w:rPr>
        <w:b/>
        <w:color w:val="FFFFFF"/>
        <w:sz w:val="22"/>
      </w:rPr>
      <w:tblPr/>
      <w:tcPr>
        <w:tcBorders>
          <w:top w:val="single" w:color="000000" w:themeColor="light1" w:sz="4" w:space="0"/>
        </w:tcBorders>
        <w:shd w:val="clear" w:color="auto" w:fill="FFFFFF" w:themeFill="accent5"/>
      </w:tcPr>
    </w:tblStylePr>
  </w:style>
  <w:style w:type="table" w:styleId="85">
    <w:name w:val="Grid Table 5 Dark - Accent 6"/>
    <w:basedOn w:val="478"/>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6" w:themeFillTint="75"/>
      </w:tcPr>
    </w:tblStylePr>
    <w:tblStylePr w:type="band1Vert">
      <w:tblPr/>
      <w:tcPr>
        <w:shd w:val="clear" w:color="auto" w:fill="FFFFFF" w:themeFill="accent6" w:themeFillTint="75"/>
      </w:tcPr>
    </w:tblStylePr>
    <w:tblStylePr w:type="firstCol">
      <w:rPr>
        <w:b/>
        <w:color w:val="FFFFFF"/>
        <w:sz w:val="22"/>
      </w:rPr>
      <w:tblPr/>
      <w:tcPr>
        <w:shd w:val="clear" w:color="auto" w:fill="FFFFFF" w:themeFill="accent6"/>
      </w:tcPr>
    </w:tblStylePr>
    <w:tblStylePr w:type="firstRow">
      <w:rPr>
        <w:b/>
        <w:color w:val="FFFFFF"/>
        <w:sz w:val="22"/>
      </w:rPr>
      <w:tblPr/>
      <w:tcPr>
        <w:shd w:val="clear" w:color="auto" w:fill="FFFFFF" w:themeFill="accent6"/>
      </w:tcPr>
    </w:tblStylePr>
    <w:tblStylePr w:type="lastCol">
      <w:rPr>
        <w:b/>
        <w:color w:val="FFFFFF"/>
        <w:sz w:val="22"/>
      </w:rPr>
      <w:tblPr/>
      <w:tcPr>
        <w:shd w:val="clear" w:color="auto" w:fill="FFFFFF" w:themeFill="accent6"/>
      </w:tcPr>
    </w:tblStylePr>
    <w:tblStylePr w:type="lastRow">
      <w:rPr>
        <w:b/>
        <w:color w:val="FFFFFF"/>
        <w:sz w:val="22"/>
      </w:rPr>
      <w:tblPr/>
      <w:tcPr>
        <w:tcBorders>
          <w:top w:val="single" w:color="000000" w:themeColor="light1" w:sz="4" w:space="0"/>
        </w:tcBorders>
        <w:shd w:val="clear" w:color="auto" w:fill="FFFFFF" w:themeFill="accent6"/>
      </w:tcPr>
    </w:tblStylePr>
  </w:style>
  <w:style w:type="table" w:styleId="86">
    <w:name w:val="Grid Table 6 Colorful"/>
    <w:basedOn w:val="478"/>
    <w:uiPriority w:val="99"/>
    <w:pPr>
      <w:spacing w:after="0" w:line="240" w:lineRule="auto"/>
    </w:pPr>
    <w:tblPr>
      <w:tblStyleRowBandSize w:val="1"/>
      <w:tblStyleColBandSize w:val="1"/>
      <w:tblInd w:w="0" w:type="dxa"/>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auto" w:fill="FFFFFF" w:themeFill="text1" w:themeFillTint="34"/>
      </w:tcPr>
    </w:tblStylePr>
    <w:tblStylePr w:type="band1Vert">
      <w:tblPr/>
      <w:tcPr>
        <w:shd w:val="clear" w:color="auto" w:fill="FFFFFF"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87">
    <w:name w:val="Grid Table 6 Colorful - Accent 1"/>
    <w:basedOn w:val="478"/>
    <w:uiPriority w:val="99"/>
    <w:pPr>
      <w:spacing w:after="0" w:line="240" w:lineRule="auto"/>
    </w:pPr>
    <w:tblPr>
      <w:tblStyleRowBandSize w:val="1"/>
      <w:tblStyleColBandSize w:val="1"/>
      <w:tblInd w:w="0" w:type="dxa"/>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404040" w:themeColor="accent1" w:themeTint="80" w:themeShade="95"/>
        <w:sz w:val="22"/>
      </w:rPr>
      <w:tblPr/>
    </w:tblStylePr>
    <w:tblStylePr w:type="firstCol">
      <w:rPr>
        <w:b/>
        <w:color w:val="3664A9" w:themeColor="accent1" w:themeTint="80" w:themeShade="95"/>
      </w:rPr>
      <w:tblPr/>
    </w:tblStylePr>
    <w:tblStylePr w:type="firstRow">
      <w:rPr>
        <w:b/>
        <w:color w:val="3664A9" w:themeColor="accent1" w:themeTint="80" w:themeShade="95"/>
      </w:rPr>
      <w:tblPr/>
      <w:tcPr>
        <w:tcBorders>
          <w:bottom w:val="single" w:color="000000" w:themeColor="accent1" w:sz="12" w:space="0"/>
        </w:tcBorders>
      </w:tcPr>
    </w:tblStylePr>
    <w:tblStylePr w:type="lastCol">
      <w:rPr>
        <w:b/>
        <w:color w:val="3664A9" w:themeColor="accent1" w:themeTint="80" w:themeShade="95"/>
      </w:rPr>
      <w:tblPr/>
    </w:tblStylePr>
    <w:tblStylePr w:type="lastRow">
      <w:rPr>
        <w:b/>
        <w:color w:val="3664A9" w:themeColor="accent1" w:themeTint="80" w:themeShade="95"/>
      </w:rPr>
      <w:tblPr/>
    </w:tblStylePr>
    <w:tblStylePr w:type="wholeTable">
      <w:rPr>
        <w:color w:val="404040" w:themeColor="accent1" w:themeTint="80" w:themeShade="95"/>
        <w:sz w:val="22"/>
      </w:rPr>
      <w:tblPr/>
    </w:tblStylePr>
  </w:style>
  <w:style w:type="table" w:styleId="88">
    <w:name w:val="Grid Table 6 Colorful - Accent 2"/>
    <w:basedOn w:val="478"/>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404040" w:themeColor="accent2" w:themeTint="97" w:themeShade="95"/>
        <w:sz w:val="22"/>
      </w:rPr>
      <w:tblPr/>
    </w:tblStylePr>
    <w:tblStylePr w:type="firstCol">
      <w:rPr>
        <w:b/>
        <w:color w:val="C95712" w:themeColor="accent2" w:themeTint="97" w:themeShade="95"/>
      </w:rPr>
      <w:tblPr/>
    </w:tblStylePr>
    <w:tblStylePr w:type="firstRow">
      <w:rPr>
        <w:b/>
        <w:color w:val="C95712" w:themeColor="accent2" w:themeTint="97" w:themeShade="95"/>
      </w:rPr>
      <w:tblPr/>
      <w:tcPr>
        <w:tcBorders>
          <w:bottom w:val="single" w:color="000000" w:themeColor="accent2" w:sz="12" w:space="0"/>
        </w:tcBorders>
      </w:tcPr>
    </w:tblStylePr>
    <w:tblStylePr w:type="lastCol">
      <w:rPr>
        <w:b/>
        <w:color w:val="C95712" w:themeColor="accent2" w:themeTint="97" w:themeShade="95"/>
      </w:rPr>
      <w:tblPr/>
    </w:tblStylePr>
    <w:tblStylePr w:type="lastRow">
      <w:rPr>
        <w:b/>
        <w:color w:val="C95712" w:themeColor="accent2" w:themeTint="97" w:themeShade="95"/>
      </w:rPr>
      <w:tblPr/>
    </w:tblStylePr>
    <w:tblStylePr w:type="wholeTable">
      <w:rPr>
        <w:color w:val="404040" w:themeColor="accent2" w:themeTint="97" w:themeShade="95"/>
        <w:sz w:val="22"/>
      </w:rPr>
      <w:tblPr/>
    </w:tblStylePr>
  </w:style>
  <w:style w:type="table" w:styleId="89">
    <w:name w:val="Grid Table 6 Colorful - Accent 3"/>
    <w:basedOn w:val="478"/>
    <w:uiPriority w:val="99"/>
    <w:pPr>
      <w:spacing w:after="0" w:line="240" w:lineRule="auto"/>
    </w:pPr>
    <w:tblPr>
      <w:tblStyleRowBandSize w:val="1"/>
      <w:tblStyleColBandSize w:val="1"/>
      <w:tblInd w:w="0" w:type="dxa"/>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404040" w:themeColor="accent3" w:themeTint="fe" w:themeShade="95"/>
        <w:sz w:val="22"/>
      </w:rPr>
      <w:tblPr/>
    </w:tblStylePr>
    <w:tblStylePr w:type="firstCol">
      <w:rPr>
        <w:b/>
        <w:color w:val="606060" w:themeColor="accent3" w:themeTint="fe" w:themeShade="95"/>
      </w:rPr>
      <w:tblPr/>
    </w:tblStylePr>
    <w:tblStylePr w:type="firstRow">
      <w:rPr>
        <w:b/>
        <w:color w:val="606060" w:themeColor="accent3" w:themeTint="fe" w:themeShade="95"/>
      </w:rPr>
      <w:tblPr/>
      <w:tcPr>
        <w:tcBorders>
          <w:bottom w:val="single" w:color="000000" w:themeColor="accent3" w:sz="12" w:space="0"/>
        </w:tcBorders>
      </w:tcPr>
    </w:tblStylePr>
    <w:tblStylePr w:type="lastCol">
      <w:rPr>
        <w:b/>
        <w:color w:val="606060" w:themeColor="accent3" w:themeTint="fe" w:themeShade="95"/>
      </w:rPr>
      <w:tblPr/>
    </w:tblStylePr>
    <w:tblStylePr w:type="lastRow">
      <w:rPr>
        <w:b/>
        <w:color w:val="606060" w:themeColor="accent3" w:themeTint="fe" w:themeShade="95"/>
      </w:rPr>
      <w:tblPr/>
    </w:tblStylePr>
    <w:tblStylePr w:type="wholeTable">
      <w:rPr>
        <w:color w:val="404040" w:themeColor="accent3" w:themeTint="fe" w:themeShade="95"/>
        <w:sz w:val="22"/>
      </w:rPr>
      <w:tblPr/>
    </w:tblStylePr>
  </w:style>
  <w:style w:type="table" w:styleId="90">
    <w:name w:val="Grid Table 6 Colorful - Accent 4"/>
    <w:basedOn w:val="478"/>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404040" w:themeColor="accent4" w:themeTint="9a" w:themeShade="95"/>
        <w:sz w:val="22"/>
      </w:rPr>
      <w:tblPr/>
    </w:tblStylePr>
    <w:tblStylePr w:type="firstCol">
      <w:rPr>
        <w:b/>
        <w:color w:val="CD9600" w:themeColor="accent4" w:themeTint="9a" w:themeShade="95"/>
      </w:rPr>
      <w:tblPr/>
    </w:tblStylePr>
    <w:tblStylePr w:type="firstRow">
      <w:rPr>
        <w:b/>
        <w:color w:val="CD9600" w:themeColor="accent4" w:themeTint="9a" w:themeShade="95"/>
      </w:rPr>
      <w:tblPr/>
      <w:tcPr>
        <w:tcBorders>
          <w:bottom w:val="single" w:color="000000" w:themeColor="accent4" w:sz="12" w:space="0"/>
        </w:tcBorders>
      </w:tcPr>
    </w:tblStylePr>
    <w:tblStylePr w:type="lastCol">
      <w:rPr>
        <w:b/>
        <w:color w:val="CD9600" w:themeColor="accent4" w:themeTint="9a" w:themeShade="95"/>
      </w:rPr>
      <w:tblPr/>
    </w:tblStylePr>
    <w:tblStylePr w:type="lastRow">
      <w:rPr>
        <w:b/>
        <w:color w:val="CD9600" w:themeColor="accent4" w:themeTint="9a" w:themeShade="95"/>
      </w:rPr>
      <w:tblPr/>
    </w:tblStylePr>
    <w:tblStylePr w:type="wholeTable">
      <w:rPr>
        <w:color w:val="404040" w:themeColor="accent4" w:themeTint="9a" w:themeShade="95"/>
        <w:sz w:val="22"/>
      </w:rPr>
      <w:tblPr/>
    </w:tblStylePr>
  </w:style>
  <w:style w:type="table" w:styleId="91">
    <w:name w:val="Grid Table 6 Colorful - Accent 5"/>
    <w:basedOn w:val="478"/>
    <w:uiPriority w:val="99"/>
    <w:pPr>
      <w:spacing w:after="0" w:line="240" w:lineRule="auto"/>
    </w:p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404040" w:themeColor="accent5" w:themeShade="95"/>
        <w:sz w:val="22"/>
      </w:rPr>
      <w:tblPr/>
    </w:tblStylePr>
    <w:tblStylePr w:type="firstCol">
      <w:rPr>
        <w:b/>
        <w:color w:val="245D8D" w:themeColor="accent5" w:themeShade="95"/>
      </w:rPr>
      <w:tblPr/>
    </w:tblStylePr>
    <w:tblStylePr w:type="firstRow">
      <w:rPr>
        <w:b/>
        <w:color w:val="245D8D" w:themeColor="accent5" w:themeShade="95"/>
      </w:rPr>
      <w:tblPr/>
      <w:tcPr>
        <w:tcBorders>
          <w:bottom w:val="single" w:color="000000" w:themeColor="accent5" w:sz="12" w:space="0"/>
        </w:tcBorders>
      </w:tcPr>
    </w:tblStylePr>
    <w:tblStylePr w:type="lastCol">
      <w:rPr>
        <w:b/>
        <w:color w:val="245D8D" w:themeColor="accent5" w:themeShade="95"/>
      </w:rPr>
      <w:tblPr/>
    </w:tblStylePr>
    <w:tblStylePr w:type="lastRow">
      <w:rPr>
        <w:b/>
        <w:color w:val="245D8D" w:themeColor="accent5" w:themeShade="95"/>
      </w:rPr>
      <w:tblPr/>
    </w:tblStylePr>
    <w:tblStylePr w:type="wholeTable">
      <w:rPr>
        <w:color w:val="404040" w:themeColor="accent5" w:themeShade="95"/>
        <w:sz w:val="22"/>
      </w:rPr>
      <w:tblPr/>
    </w:tblStylePr>
  </w:style>
  <w:style w:type="table" w:styleId="92">
    <w:name w:val="Grid Table 6 Colorful - Accent 6"/>
    <w:basedOn w:val="478"/>
    <w:uiPriority w:val="99"/>
    <w:pPr>
      <w:spacing w:after="0" w:line="240" w:lineRule="auto"/>
    </w:p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404040" w:themeColor="accent5" w:themeShade="95"/>
        <w:sz w:val="22"/>
      </w:rPr>
      <w:tblPr/>
    </w:tblStylePr>
    <w:tblStylePr w:type="firstCol">
      <w:rPr>
        <w:b/>
        <w:color w:val="245D8D" w:themeColor="accent5" w:themeShade="95"/>
      </w:rPr>
      <w:tblPr/>
    </w:tblStylePr>
    <w:tblStylePr w:type="firstRow">
      <w:rPr>
        <w:b/>
        <w:color w:val="245D8D" w:themeColor="accent5" w:themeShade="95"/>
      </w:rPr>
      <w:tblPr/>
      <w:tcPr>
        <w:tcBorders>
          <w:bottom w:val="single" w:color="000000" w:themeColor="accent6" w:sz="12" w:space="0"/>
        </w:tcBorders>
      </w:tcPr>
    </w:tblStylePr>
    <w:tblStylePr w:type="lastCol">
      <w:rPr>
        <w:b/>
        <w:color w:val="245D8D" w:themeColor="accent5" w:themeShade="95"/>
      </w:rPr>
      <w:tblPr/>
    </w:tblStylePr>
    <w:tblStylePr w:type="lastRow">
      <w:rPr>
        <w:b/>
        <w:color w:val="245D8D" w:themeColor="accent5" w:themeShade="95"/>
      </w:rPr>
      <w:tblPr/>
    </w:tblStylePr>
    <w:tblStylePr w:type="wholeTable">
      <w:rPr>
        <w:color w:val="404040" w:themeColor="accent5" w:themeShade="95"/>
        <w:sz w:val="22"/>
      </w:rPr>
      <w:tblPr/>
    </w:tblStylePr>
  </w:style>
  <w:style w:type="table" w:styleId="93">
    <w:name w:val="Grid Table 7 Colorful"/>
    <w:basedOn w:val="478"/>
    <w:uiPriority w:val="99"/>
    <w:pPr>
      <w:spacing w:after="0" w:line="240" w:lineRule="auto"/>
    </w:pPr>
    <w:tblPr>
      <w:tblStyleRowBandSize w:val="1"/>
      <w:tblStyleColBandSize w:val="1"/>
      <w:tblInd w:w="0" w:type="dxa"/>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auto" w:fill="FFFFFF" w:themeFill="text1" w:themeFillTint="d"/>
      </w:tcPr>
    </w:tblStylePr>
    <w:tblStylePr w:type="band1Vert">
      <w:tblPr/>
      <w:tcPr>
        <w:shd w:val="clear" w:color="auto" w:fill="FFFFFF" w:themeFill="text1" w:themeFillTint="d"/>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auto" w:fill="FFFFFF"/>
      </w:tcPr>
    </w:tblStylePr>
    <w:tblStylePr w:type="firstRow">
      <w:rPr>
        <w:b/>
        <w:color w:val="4A4A4A" w:themeColor="text1" w:themeTint="80" w:themeShade="95"/>
        <w:sz w:val="22"/>
      </w:rPr>
      <w:tblPr/>
      <w:tcPr>
        <w:tcBorders>
          <w:left w:val="none"/>
          <w:top w:val="none"/>
          <w:right w:val="none"/>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auto" w:fill="FFFFFF"/>
      </w:tcPr>
    </w:tblStylePr>
    <w:tblStylePr w:type="lastRow">
      <w:rPr>
        <w:b/>
        <w:color w:val="4A4A4A" w:themeColor="text1" w:themeTint="80" w:themeShade="95"/>
        <w:sz w:val="22"/>
      </w:rPr>
      <w:tblPr/>
      <w:tcPr>
        <w:tcBorders>
          <w:left w:val="none"/>
          <w:top w:val="single" w:color="000000" w:themeColor="text1" w:sz="4" w:space="0"/>
          <w:right w:val="none"/>
          <w:bottom w:val="none"/>
        </w:tcBorders>
        <w:shd w:val="clear" w:color="auto" w:fill="FFFFFF" w:themeFill="light1"/>
      </w:tcPr>
    </w:tblStylePr>
  </w:style>
  <w:style w:type="table" w:styleId="94">
    <w:name w:val="Grid Table 7 Colorful - Accent 1"/>
    <w:basedOn w:val="478"/>
    <w:uiPriority w:val="99"/>
    <w:pPr>
      <w:spacing w:after="0" w:line="240" w:lineRule="auto"/>
    </w:pPr>
    <w:tblPr>
      <w:tblStyleRowBandSize w:val="1"/>
      <w:tblStyleColBandSize w:val="1"/>
      <w:tblInd w:w="0" w:type="dxa"/>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664A9"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3664A9" w:themeColor="accent1" w:themeTint="80" w:themeShade="95"/>
        <w:sz w:val="22"/>
      </w:rPr>
      <w:tblPr/>
    </w:tblStylePr>
    <w:tblStylePr w:type="firstCol">
      <w:pPr>
        <w:jc w:val="right"/>
      </w:pPr>
      <w:rPr>
        <w:i/>
        <w:color w:val="3664A9" w:themeColor="accent1" w:themeTint="80" w:themeShade="95"/>
        <w:sz w:val="22"/>
      </w:rPr>
      <w:tblPr/>
      <w:tcPr>
        <w:tcBorders>
          <w:left w:val="none"/>
          <w:top w:val="none"/>
          <w:right w:val="single" w:color="000000" w:themeColor="accent1" w:sz="4" w:space="0"/>
          <w:bottom w:val="none"/>
        </w:tcBorders>
        <w:shd w:color="auto" w:fill="FFFFFF"/>
      </w:tcPr>
    </w:tblStylePr>
    <w:tblStylePr w:type="firstRow">
      <w:rPr>
        <w:b/>
        <w:color w:val="3664A9" w:themeColor="accent1" w:themeTint="80" w:themeShade="95"/>
        <w:sz w:val="22"/>
      </w:rPr>
      <w:tblPr/>
      <w:tcPr>
        <w:tcBorders>
          <w:left w:val="none"/>
          <w:top w:val="none"/>
          <w:right w:val="none"/>
          <w:bottom w:val="single" w:color="000000" w:themeColor="accent1" w:sz="4" w:space="0"/>
        </w:tcBorders>
        <w:shd w:val="clear" w:color="auto" w:fill="FFFFFF" w:themeFill="light1"/>
      </w:tcPr>
    </w:tblStylePr>
    <w:tblStylePr w:type="lastCol">
      <w:rPr>
        <w:i/>
        <w:color w:val="3664A9" w:themeColor="accent1" w:themeTint="80" w:themeShade="95"/>
        <w:sz w:val="22"/>
      </w:rPr>
      <w:tblPr/>
      <w:tcPr>
        <w:tcBorders>
          <w:left w:val="single" w:color="000000" w:themeColor="accent1" w:sz="4" w:space="0"/>
          <w:top w:val="none"/>
          <w:right w:val="none"/>
          <w:bottom w:val="none"/>
        </w:tcBorders>
        <w:shd w:color="auto" w:fill="FFFFFF"/>
      </w:tcPr>
    </w:tblStylePr>
    <w:tblStylePr w:type="lastRow">
      <w:rPr>
        <w:b/>
        <w:color w:val="3664A9" w:themeColor="accent1" w:themeTint="80" w:themeShade="95"/>
        <w:sz w:val="22"/>
      </w:rPr>
      <w:tblPr/>
      <w:tcPr>
        <w:tcBorders>
          <w:left w:val="none"/>
          <w:top w:val="single" w:color="000000" w:themeColor="accent1" w:sz="4" w:space="0"/>
          <w:right w:val="none"/>
          <w:bottom w:val="none"/>
        </w:tcBorders>
        <w:shd w:val="clear" w:color="auto" w:fill="FFFFFF" w:themeFill="light1"/>
      </w:tcPr>
    </w:tblStylePr>
  </w:style>
  <w:style w:type="table" w:styleId="95">
    <w:name w:val="Grid Table 7 Colorful - Accent 2"/>
    <w:basedOn w:val="478"/>
    <w:uiPriority w:val="99"/>
    <w:pPr>
      <w:spacing w:after="0" w:line="240" w:lineRule="auto"/>
    </w:pPr>
    <w:tblPr>
      <w:tblStyleRowBandSize w:val="1"/>
      <w:tblStyleColBandSize w:val="1"/>
      <w:tblInd w:w="0" w:type="dxa"/>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C95712"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C95712" w:themeColor="accent2" w:themeTint="97" w:themeShade="95"/>
        <w:sz w:val="22"/>
      </w:rPr>
      <w:tblPr/>
    </w:tblStylePr>
    <w:tblStylePr w:type="firstCol">
      <w:pPr>
        <w:jc w:val="right"/>
      </w:pPr>
      <w:rPr>
        <w:i/>
        <w:color w:val="C95712" w:themeColor="accent2" w:themeTint="97" w:themeShade="95"/>
        <w:sz w:val="22"/>
      </w:rPr>
      <w:tblPr/>
      <w:tcPr>
        <w:tcBorders>
          <w:left w:val="none"/>
          <w:top w:val="none"/>
          <w:right w:val="single" w:color="000000" w:themeColor="accent2" w:sz="4" w:space="0"/>
          <w:bottom w:val="none"/>
        </w:tcBorders>
        <w:shd w:color="auto" w:fill="FFFFFF"/>
      </w:tcPr>
    </w:tblStylePr>
    <w:tblStylePr w:type="firstRow">
      <w:rPr>
        <w:b/>
        <w:color w:val="C95712" w:themeColor="accent2" w:themeTint="97" w:themeShade="95"/>
        <w:sz w:val="22"/>
      </w:rPr>
      <w:tblPr/>
      <w:tcPr>
        <w:tcBorders>
          <w:left w:val="none"/>
          <w:top w:val="none"/>
          <w:right w:val="none"/>
          <w:bottom w:val="single" w:color="000000" w:themeColor="accent2" w:sz="4" w:space="0"/>
        </w:tcBorders>
        <w:shd w:val="clear" w:color="auto" w:fill="FFFFFF" w:themeFill="light1"/>
      </w:tcPr>
    </w:tblStylePr>
    <w:tblStylePr w:type="lastCol">
      <w:rPr>
        <w:i/>
        <w:color w:val="C95712" w:themeColor="accent2" w:themeTint="97" w:themeShade="95"/>
        <w:sz w:val="22"/>
      </w:rPr>
      <w:tblPr/>
      <w:tcPr>
        <w:tcBorders>
          <w:left w:val="single" w:color="000000" w:themeColor="accent2" w:sz="4" w:space="0"/>
          <w:top w:val="none"/>
          <w:right w:val="none"/>
          <w:bottom w:val="none"/>
        </w:tcBorders>
        <w:shd w:color="auto" w:fill="FFFFFF"/>
      </w:tcPr>
    </w:tblStylePr>
    <w:tblStylePr w:type="lastRow">
      <w:rPr>
        <w:b/>
        <w:color w:val="C95712" w:themeColor="accent2" w:themeTint="97" w:themeShade="95"/>
        <w:sz w:val="22"/>
      </w:rPr>
      <w:tblPr/>
      <w:tcPr>
        <w:tcBorders>
          <w:left w:val="none"/>
          <w:top w:val="single" w:color="000000" w:themeColor="accent2" w:sz="4" w:space="0"/>
          <w:right w:val="none"/>
          <w:bottom w:val="none"/>
        </w:tcBorders>
        <w:shd w:val="clear" w:color="auto" w:fill="FFFFFF" w:themeFill="light1"/>
      </w:tcPr>
    </w:tblStylePr>
  </w:style>
  <w:style w:type="table" w:styleId="96">
    <w:name w:val="Grid Table 7 Colorful - Accent 3"/>
    <w:basedOn w:val="478"/>
    <w:uiPriority w:val="99"/>
    <w:pPr>
      <w:spacing w:after="0" w:line="240" w:lineRule="auto"/>
    </w:pPr>
    <w:tblPr>
      <w:tblStyleRowBandSize w:val="1"/>
      <w:tblStyleColBandSize w:val="1"/>
      <w:tblInd w:w="0" w:type="dxa"/>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606060"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606060" w:themeColor="accent3" w:themeTint="fe" w:themeShade="95"/>
        <w:sz w:val="22"/>
      </w:rPr>
      <w:tblPr/>
    </w:tblStylePr>
    <w:tblStylePr w:type="firstCol">
      <w:pPr>
        <w:jc w:val="right"/>
      </w:pPr>
      <w:rPr>
        <w:i/>
        <w:color w:val="606060" w:themeColor="accent3" w:themeTint="fe" w:themeShade="95"/>
        <w:sz w:val="22"/>
      </w:rPr>
      <w:tblPr/>
      <w:tcPr>
        <w:tcBorders>
          <w:left w:val="none"/>
          <w:top w:val="none"/>
          <w:right w:val="single" w:color="000000" w:themeColor="accent3" w:sz="4" w:space="0"/>
          <w:bottom w:val="none"/>
        </w:tcBorders>
        <w:shd w:color="auto" w:fill="FFFFFF"/>
      </w:tcPr>
    </w:tblStylePr>
    <w:tblStylePr w:type="firstRow">
      <w:rPr>
        <w:b/>
        <w:color w:val="606060" w:themeColor="accent3" w:themeTint="fe" w:themeShade="95"/>
        <w:sz w:val="22"/>
      </w:rPr>
      <w:tblPr/>
      <w:tcPr>
        <w:tcBorders>
          <w:left w:val="none"/>
          <w:top w:val="none"/>
          <w:right w:val="none"/>
          <w:bottom w:val="single" w:color="000000" w:themeColor="accent3" w:sz="4" w:space="0"/>
        </w:tcBorders>
        <w:shd w:val="clear" w:color="auto" w:fill="FFFFFF" w:themeFill="light1"/>
      </w:tcPr>
    </w:tblStylePr>
    <w:tblStylePr w:type="lastCol">
      <w:rPr>
        <w:i/>
        <w:color w:val="606060" w:themeColor="accent3" w:themeTint="fe" w:themeShade="95"/>
        <w:sz w:val="22"/>
      </w:rPr>
      <w:tblPr/>
      <w:tcPr>
        <w:tcBorders>
          <w:left w:val="single" w:color="000000" w:themeColor="accent3" w:sz="4" w:space="0"/>
          <w:top w:val="none"/>
          <w:right w:val="none"/>
          <w:bottom w:val="none"/>
        </w:tcBorders>
        <w:shd w:color="auto" w:fill="FFFFFF"/>
      </w:tcPr>
    </w:tblStylePr>
    <w:tblStylePr w:type="lastRow">
      <w:rPr>
        <w:b/>
        <w:color w:val="606060" w:themeColor="accent3" w:themeTint="fe" w:themeShade="95"/>
        <w:sz w:val="22"/>
      </w:rPr>
      <w:tblPr/>
      <w:tcPr>
        <w:tcBorders>
          <w:left w:val="none"/>
          <w:top w:val="single" w:color="000000" w:themeColor="accent3" w:sz="4" w:space="0"/>
          <w:right w:val="none"/>
          <w:bottom w:val="none"/>
        </w:tcBorders>
        <w:shd w:val="clear" w:color="auto" w:fill="FFFFFF" w:themeFill="light1"/>
      </w:tcPr>
    </w:tblStylePr>
  </w:style>
  <w:style w:type="table" w:styleId="97">
    <w:name w:val="Grid Table 7 Colorful - Accent 4"/>
    <w:basedOn w:val="478"/>
    <w:uiPriority w:val="99"/>
    <w:pPr>
      <w:spacing w:after="0" w:line="240" w:lineRule="auto"/>
    </w:pPr>
    <w:tblPr>
      <w:tblStyleRowBandSize w:val="1"/>
      <w:tblStyleColBandSize w:val="1"/>
      <w:tblInd w:w="0" w:type="dxa"/>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CD9600"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CD9600" w:themeColor="accent4" w:themeTint="9a" w:themeShade="95"/>
        <w:sz w:val="22"/>
      </w:rPr>
      <w:tblPr/>
    </w:tblStylePr>
    <w:tblStylePr w:type="firstCol">
      <w:pPr>
        <w:jc w:val="right"/>
      </w:pPr>
      <w:rPr>
        <w:i/>
        <w:color w:val="CD9600" w:themeColor="accent4" w:themeTint="9a" w:themeShade="95"/>
        <w:sz w:val="22"/>
      </w:rPr>
      <w:tblPr/>
      <w:tcPr>
        <w:tcBorders>
          <w:left w:val="none"/>
          <w:top w:val="none"/>
          <w:right w:val="single" w:color="000000" w:themeColor="accent4" w:sz="4" w:space="0"/>
          <w:bottom w:val="none"/>
        </w:tcBorders>
        <w:shd w:color="auto" w:fill="FFFFFF"/>
      </w:tcPr>
    </w:tblStylePr>
    <w:tblStylePr w:type="firstRow">
      <w:rPr>
        <w:b/>
        <w:color w:val="CD9600" w:themeColor="accent4" w:themeTint="9a" w:themeShade="95"/>
        <w:sz w:val="22"/>
      </w:rPr>
      <w:tblPr/>
      <w:tcPr>
        <w:tcBorders>
          <w:left w:val="none"/>
          <w:top w:val="none"/>
          <w:right w:val="none"/>
          <w:bottom w:val="single" w:color="000000" w:themeColor="accent4" w:sz="4" w:space="0"/>
        </w:tcBorders>
        <w:shd w:val="clear" w:color="auto" w:fill="FFFFFF" w:themeFill="light1"/>
      </w:tcPr>
    </w:tblStylePr>
    <w:tblStylePr w:type="lastCol">
      <w:rPr>
        <w:i/>
        <w:color w:val="CD9600" w:themeColor="accent4" w:themeTint="9a" w:themeShade="95"/>
        <w:sz w:val="22"/>
      </w:rPr>
      <w:tblPr/>
      <w:tcPr>
        <w:tcBorders>
          <w:left w:val="single" w:color="000000" w:themeColor="accent4" w:sz="4" w:space="0"/>
          <w:top w:val="none"/>
          <w:right w:val="none"/>
          <w:bottom w:val="none"/>
        </w:tcBorders>
        <w:shd w:color="auto" w:fill="FFFFFF"/>
      </w:tcPr>
    </w:tblStylePr>
    <w:tblStylePr w:type="lastRow">
      <w:rPr>
        <w:b/>
        <w:color w:val="CD9600" w:themeColor="accent4" w:themeTint="9a" w:themeShade="95"/>
        <w:sz w:val="22"/>
      </w:rPr>
      <w:tblPr/>
      <w:tcPr>
        <w:tcBorders>
          <w:left w:val="none"/>
          <w:top w:val="single" w:color="000000" w:themeColor="accent4" w:sz="4" w:space="0"/>
          <w:right w:val="none"/>
          <w:bottom w:val="none"/>
        </w:tcBorders>
        <w:shd w:val="clear" w:color="auto" w:fill="FFFFFF" w:themeFill="light1"/>
      </w:tcPr>
    </w:tblStylePr>
  </w:style>
  <w:style w:type="table" w:styleId="98">
    <w:name w:val="Grid Table 7 Colorful - Accent 5"/>
    <w:basedOn w:val="478"/>
    <w:uiPriority w:val="99"/>
    <w:pPr>
      <w:spacing w:after="0" w:line="240" w:lineRule="auto"/>
    </w:pPr>
    <w:tblPr>
      <w:tblStyleRowBandSize w:val="1"/>
      <w:tblStyleColBandSize w:val="1"/>
      <w:tblInd w:w="0" w:type="dxa"/>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45D8D"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245D8D" w:themeColor="accent5" w:themeShade="95"/>
        <w:sz w:val="22"/>
      </w:rPr>
      <w:tblPr/>
    </w:tblStylePr>
    <w:tblStylePr w:type="firstCol">
      <w:pPr>
        <w:jc w:val="right"/>
      </w:pPr>
      <w:rPr>
        <w:i/>
        <w:color w:val="245D8D" w:themeColor="accent5" w:themeShade="95"/>
        <w:sz w:val="22"/>
      </w:rPr>
      <w:tblPr/>
      <w:tcPr>
        <w:tcBorders>
          <w:left w:val="none"/>
          <w:top w:val="none"/>
          <w:right w:val="single" w:color="000000" w:themeColor="accent5" w:sz="4" w:space="0"/>
          <w:bottom w:val="none"/>
        </w:tcBorders>
        <w:shd w:color="auto" w:fill="FFFFFF"/>
      </w:tcPr>
    </w:tblStylePr>
    <w:tblStylePr w:type="firstRow">
      <w:rPr>
        <w:b/>
        <w:color w:val="245D8D" w:themeColor="accent5" w:themeShade="95"/>
        <w:sz w:val="22"/>
      </w:rPr>
      <w:tblPr/>
      <w:tcPr>
        <w:tcBorders>
          <w:left w:val="none"/>
          <w:top w:val="none"/>
          <w:right w:val="none"/>
          <w:bottom w:val="single" w:color="000000" w:themeColor="accent5" w:sz="4" w:space="0"/>
        </w:tcBorders>
        <w:shd w:val="clear" w:color="auto" w:fill="FFFFFF" w:themeFill="light1"/>
      </w:tcPr>
    </w:tblStylePr>
    <w:tblStylePr w:type="lastCol">
      <w:rPr>
        <w:i/>
        <w:color w:val="245D8D" w:themeColor="accent5" w:themeShade="95"/>
        <w:sz w:val="22"/>
      </w:rPr>
      <w:tblPr/>
      <w:tcPr>
        <w:tcBorders>
          <w:left w:val="single" w:color="000000" w:themeColor="accent5" w:sz="4" w:space="0"/>
          <w:top w:val="none"/>
          <w:right w:val="none"/>
          <w:bottom w:val="none"/>
        </w:tcBorders>
        <w:shd w:color="auto" w:fill="FFFFFF"/>
      </w:tcPr>
    </w:tblStylePr>
    <w:tblStylePr w:type="lastRow">
      <w:rPr>
        <w:b/>
        <w:color w:val="245D8D" w:themeColor="accent5" w:themeShade="95"/>
        <w:sz w:val="22"/>
      </w:rPr>
      <w:tblPr/>
      <w:tcPr>
        <w:tcBorders>
          <w:left w:val="none"/>
          <w:top w:val="single" w:color="000000" w:themeColor="accent5" w:sz="4" w:space="0"/>
          <w:right w:val="none"/>
          <w:bottom w:val="none"/>
        </w:tcBorders>
        <w:shd w:val="clear" w:color="auto" w:fill="FFFFFF" w:themeFill="light1"/>
      </w:tcPr>
    </w:tblStylePr>
  </w:style>
  <w:style w:type="table" w:styleId="99">
    <w:name w:val="Grid Table 7 Colorful - Accent 6"/>
    <w:basedOn w:val="478"/>
    <w:uiPriority w:val="99"/>
    <w:pPr>
      <w:spacing w:after="0" w:line="240" w:lineRule="auto"/>
    </w:pPr>
    <w:tblPr>
      <w:tblStyleRowBandSize w:val="1"/>
      <w:tblStyleColBandSize w:val="1"/>
      <w:tblInd w:w="0" w:type="dxa"/>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26429" w:themeColor="accent6"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426429" w:themeColor="accent6" w:themeShade="95"/>
        <w:sz w:val="22"/>
      </w:rPr>
      <w:tblPr/>
    </w:tblStylePr>
    <w:tblStylePr w:type="firstCol">
      <w:pPr>
        <w:jc w:val="right"/>
      </w:pPr>
      <w:rPr>
        <w:i/>
        <w:color w:val="426429" w:themeColor="accent6" w:themeShade="95"/>
        <w:sz w:val="22"/>
      </w:rPr>
      <w:tblPr/>
      <w:tcPr>
        <w:tcBorders>
          <w:left w:val="none"/>
          <w:top w:val="none"/>
          <w:right w:val="single" w:color="000000" w:themeColor="accent6" w:sz="4" w:space="0"/>
          <w:bottom w:val="none"/>
        </w:tcBorders>
        <w:shd w:color="auto" w:fill="FFFFFF"/>
      </w:tcPr>
    </w:tblStylePr>
    <w:tblStylePr w:type="firstRow">
      <w:rPr>
        <w:b/>
        <w:color w:val="426429" w:themeColor="accent6" w:themeShade="95"/>
        <w:sz w:val="22"/>
      </w:rPr>
      <w:tblPr/>
      <w:tcPr>
        <w:tcBorders>
          <w:left w:val="none"/>
          <w:top w:val="none"/>
          <w:right w:val="none"/>
          <w:bottom w:val="single" w:color="000000" w:themeColor="accent6" w:sz="4" w:space="0"/>
        </w:tcBorders>
        <w:shd w:val="clear" w:color="auto" w:fill="FFFFFF" w:themeFill="light1"/>
      </w:tcPr>
    </w:tblStylePr>
    <w:tblStylePr w:type="lastCol">
      <w:rPr>
        <w:i/>
        <w:color w:val="426429" w:themeColor="accent6" w:themeShade="95"/>
        <w:sz w:val="22"/>
      </w:rPr>
      <w:tblPr/>
      <w:tcPr>
        <w:tcBorders>
          <w:left w:val="single" w:color="000000" w:themeColor="accent6" w:sz="4" w:space="0"/>
          <w:top w:val="none"/>
          <w:right w:val="none"/>
          <w:bottom w:val="none"/>
        </w:tcBorders>
        <w:shd w:color="auto" w:fill="FFFFFF"/>
      </w:tcPr>
    </w:tblStylePr>
    <w:tblStylePr w:type="lastRow">
      <w:rPr>
        <w:b/>
        <w:color w:val="426429" w:themeColor="accent6" w:themeShade="95"/>
        <w:sz w:val="22"/>
      </w:rPr>
      <w:tblPr/>
      <w:tcPr>
        <w:tcBorders>
          <w:left w:val="none"/>
          <w:top w:val="single" w:color="000000" w:themeColor="accent6" w:sz="4" w:space="0"/>
          <w:right w:val="none"/>
          <w:bottom w:val="none"/>
        </w:tcBorders>
        <w:shd w:val="clear" w:color="auto" w:fill="FFFFFF" w:themeFill="light1"/>
      </w:tcPr>
    </w:tblStylePr>
  </w:style>
  <w:style w:type="table" w:styleId="100">
    <w:name w:val="List Table 1 Light"/>
    <w:basedOn w:val="478"/>
    <w:uiPriority w:val="99"/>
    <w:pPr>
      <w:spacing w:after="0" w:line="240" w:lineRule="auto"/>
    </w:pPr>
    <w:tblPr>
      <w:tblStyleRowBandSize w:val="1"/>
      <w:tblStyleColBandSize w:val="1"/>
      <w:tblInd w:w="0" w:type="dxa"/>
    </w:tblPr>
    <w:tblStylePr w:type="band1Horz">
      <w:tblPr/>
      <w:tcPr>
        <w:shd w:val="clear" w:color="auto" w:fill="FFFFFF" w:themeFill="text1" w:themeFillTint="40"/>
      </w:tcPr>
    </w:tblStylePr>
    <w:tblStylePr w:type="band1Vert">
      <w:tblPr/>
      <w:tcPr>
        <w:shd w:val="clear" w:color="auto" w:fill="FFFFFF" w:themeFill="tex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101">
    <w:name w:val="List Table 1 Light - Accent 1"/>
    <w:basedOn w:val="478"/>
    <w:uiPriority w:val="99"/>
    <w:pPr>
      <w:spacing w:after="0" w:line="240" w:lineRule="auto"/>
    </w:pPr>
    <w:tblPr>
      <w:tblStyleRowBandSize w:val="1"/>
      <w:tblStyleColBandSize w:val="1"/>
      <w:tblInd w:w="0" w:type="dxa"/>
    </w:tblPr>
    <w:tblStylePr w:type="band1Horz">
      <w:tblPr/>
      <w:tcPr>
        <w:shd w:val="clear" w:color="auto" w:fill="FFFFFF" w:themeFill="accent1" w:themeFillTint="40"/>
      </w:tcPr>
    </w:tblStylePr>
    <w:tblStylePr w:type="band1Vert">
      <w:tblPr/>
      <w:tcPr>
        <w:shd w:val="clear" w:color="auto" w:fill="FFFFFF" w:themeFill="accen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102">
    <w:name w:val="List Table 1 Light - Accent 2"/>
    <w:basedOn w:val="478"/>
    <w:uiPriority w:val="99"/>
    <w:pPr>
      <w:spacing w:after="0" w:line="240" w:lineRule="auto"/>
    </w:pPr>
    <w:tblPr>
      <w:tblStyleRowBandSize w:val="1"/>
      <w:tblStyleColBandSize w:val="1"/>
      <w:tblInd w:w="0" w:type="dxa"/>
    </w:tblPr>
    <w:tblStylePr w:type="band1Horz">
      <w:tblPr/>
      <w:tcPr>
        <w:shd w:val="clear" w:color="auto" w:fill="FFFFFF" w:themeFill="accent2" w:themeFillTint="40"/>
      </w:tcPr>
    </w:tblStylePr>
    <w:tblStylePr w:type="band1Vert">
      <w:tblPr/>
      <w:tcPr>
        <w:shd w:val="clear" w:color="auto" w:fill="FFFFFF" w:themeFill="accent2"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103">
    <w:name w:val="List Table 1 Light - Accent 3"/>
    <w:basedOn w:val="478"/>
    <w:uiPriority w:val="99"/>
    <w:pPr>
      <w:spacing w:after="0" w:line="240" w:lineRule="auto"/>
    </w:pPr>
    <w:tblPr>
      <w:tblStyleRowBandSize w:val="1"/>
      <w:tblStyleColBandSize w:val="1"/>
      <w:tblInd w:w="0" w:type="dxa"/>
    </w:tblPr>
    <w:tblStylePr w:type="band1Horz">
      <w:tblPr/>
      <w:tcPr>
        <w:shd w:val="clear" w:color="auto" w:fill="FFFFFF" w:themeFill="accent3" w:themeFillTint="40"/>
      </w:tcPr>
    </w:tblStylePr>
    <w:tblStylePr w:type="band1Vert">
      <w:tblPr/>
      <w:tcPr>
        <w:shd w:val="clear" w:color="auto" w:fill="FFFFFF" w:themeFill="accent3"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104">
    <w:name w:val="List Table 1 Light - Accent 4"/>
    <w:basedOn w:val="478"/>
    <w:uiPriority w:val="99"/>
    <w:pPr>
      <w:spacing w:after="0" w:line="240" w:lineRule="auto"/>
    </w:pPr>
    <w:tblPr>
      <w:tblStyleRowBandSize w:val="1"/>
      <w:tblStyleColBandSize w:val="1"/>
      <w:tblInd w:w="0" w:type="dxa"/>
    </w:tblPr>
    <w:tblStylePr w:type="band1Horz">
      <w:tblPr/>
      <w:tcPr>
        <w:shd w:val="clear" w:color="auto" w:fill="FFFFFF" w:themeFill="accent4" w:themeFillTint="40"/>
      </w:tcPr>
    </w:tblStylePr>
    <w:tblStylePr w:type="band1Vert">
      <w:tblPr/>
      <w:tcPr>
        <w:shd w:val="clear" w:color="auto" w:fill="FFFFFF" w:themeFill="accent4"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105">
    <w:name w:val="List Table 1 Light - Accent 5"/>
    <w:basedOn w:val="478"/>
    <w:uiPriority w:val="99"/>
    <w:pPr>
      <w:spacing w:after="0" w:line="240" w:lineRule="auto"/>
    </w:pPr>
    <w:tblPr>
      <w:tblStyleRowBandSize w:val="1"/>
      <w:tblStyleColBandSize w:val="1"/>
      <w:tblInd w:w="0" w:type="dxa"/>
    </w:tblPr>
    <w:tblStylePr w:type="band1Horz">
      <w:tblPr/>
      <w:tcPr>
        <w:shd w:val="clear" w:color="auto" w:fill="FFFFFF" w:themeFill="accent5" w:themeFillTint="40"/>
      </w:tcPr>
    </w:tblStylePr>
    <w:tblStylePr w:type="band1Vert">
      <w:tblPr/>
      <w:tcPr>
        <w:shd w:val="clear" w:color="auto" w:fill="FFFFFF" w:themeFill="accent5"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106">
    <w:name w:val="List Table 1 Light - Accent 6"/>
    <w:basedOn w:val="478"/>
    <w:uiPriority w:val="99"/>
    <w:pPr>
      <w:spacing w:after="0" w:line="240" w:lineRule="auto"/>
    </w:pPr>
    <w:tblPr>
      <w:tblStyleRowBandSize w:val="1"/>
      <w:tblStyleColBandSize w:val="1"/>
      <w:tblInd w:w="0" w:type="dxa"/>
    </w:tblPr>
    <w:tblStylePr w:type="band1Horz">
      <w:tblPr/>
      <w:tcPr>
        <w:shd w:val="clear" w:color="auto" w:fill="FFFFFF" w:themeFill="accent6" w:themeFillTint="40"/>
      </w:tcPr>
    </w:tblStylePr>
    <w:tblStylePr w:type="band1Vert">
      <w:tblPr/>
      <w:tcPr>
        <w:shd w:val="clear" w:color="auto" w:fill="FFFFFF" w:themeFill="accent6"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107">
    <w:name w:val="List Table 2"/>
    <w:basedOn w:val="47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108">
    <w:name w:val="List Table 2 - Accent 1"/>
    <w:basedOn w:val="47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109">
    <w:name w:val="List Table 2 - Accent 2"/>
    <w:basedOn w:val="47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110">
    <w:name w:val="List Table 2 - Accent 3"/>
    <w:basedOn w:val="47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111">
    <w:name w:val="List Table 2 - Accent 4"/>
    <w:basedOn w:val="47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112">
    <w:name w:val="List Table 2 - Accent 5"/>
    <w:basedOn w:val="47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113">
    <w:name w:val="List Table 2 - Accent 6"/>
    <w:basedOn w:val="47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114">
    <w:name w:val="List Table 3"/>
    <w:basedOn w:val="478"/>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115">
    <w:name w:val="List Table 3 - Accent 1"/>
    <w:basedOn w:val="478"/>
    <w:uiPriority w:val="99"/>
    <w:pPr>
      <w:spacing w:after="0" w:line="240" w:lineRule="auto"/>
    </w:p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116">
    <w:name w:val="List Table 3 - Accent 2"/>
    <w:basedOn w:val="478"/>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auto" w:fill="FFFFFF" w:themeFill="accent2" w:themeFillTint="97"/>
      </w:tcPr>
    </w:tblStylePr>
    <w:tblStylePr w:type="lastCol">
      <w:rPr>
        <w:b/>
        <w:color w:val="404040"/>
      </w:rPr>
      <w:tblPr/>
    </w:tblStylePr>
    <w:tblStylePr w:type="lastRow">
      <w:rPr>
        <w:b/>
        <w:color w:val="404040"/>
      </w:rPr>
      <w:tblPr/>
    </w:tblStylePr>
  </w:style>
  <w:style w:type="table" w:styleId="117">
    <w:name w:val="List Table 3 - Accent 3"/>
    <w:basedOn w:val="478"/>
    <w:uiPriority w:val="99"/>
    <w:pPr>
      <w:spacing w:after="0" w:line="240" w:lineRule="auto"/>
    </w:pPr>
    <w:tblPr>
      <w:tblStyleRowBandSize w:val="1"/>
      <w:tblStyleColBandSize w:val="1"/>
      <w:tblInd w:w="0" w:type="dxa"/>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auto" w:fill="FFFFFF" w:themeFill="accent3" w:themeFillTint="98"/>
      </w:tcPr>
    </w:tblStylePr>
    <w:tblStylePr w:type="lastCol">
      <w:rPr>
        <w:b/>
        <w:color w:val="404040"/>
      </w:rPr>
      <w:tblPr/>
    </w:tblStylePr>
    <w:tblStylePr w:type="lastRow">
      <w:rPr>
        <w:b/>
        <w:color w:val="404040"/>
      </w:rPr>
      <w:tblPr/>
    </w:tblStylePr>
  </w:style>
  <w:style w:type="table" w:styleId="118">
    <w:name w:val="List Table 3 - Accent 4"/>
    <w:basedOn w:val="478"/>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auto" w:fill="FFFFFF" w:themeFill="accent4" w:themeFillTint="9a"/>
      </w:tcPr>
    </w:tblStylePr>
    <w:tblStylePr w:type="lastCol">
      <w:rPr>
        <w:b/>
        <w:color w:val="404040"/>
      </w:rPr>
      <w:tblPr/>
    </w:tblStylePr>
    <w:tblStylePr w:type="lastRow">
      <w:rPr>
        <w:b/>
        <w:color w:val="404040"/>
      </w:rPr>
      <w:tblPr/>
    </w:tblStylePr>
  </w:style>
  <w:style w:type="table" w:styleId="119">
    <w:name w:val="List Table 3 - Accent 5"/>
    <w:basedOn w:val="478"/>
    <w:uiPriority w:val="99"/>
    <w:pPr>
      <w:spacing w:after="0" w:line="240" w:lineRule="auto"/>
    </w:pPr>
    <w:tblPr>
      <w:tblStyleRowBandSize w:val="1"/>
      <w:tblStyleColBandSize w:val="1"/>
      <w:tblInd w:w="0" w:type="dxa"/>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auto" w:fill="FFFFFF" w:themeFill="accent5" w:themeFillTint="9a"/>
      </w:tcPr>
    </w:tblStylePr>
    <w:tblStylePr w:type="lastCol">
      <w:rPr>
        <w:b/>
        <w:color w:val="404040"/>
      </w:rPr>
      <w:tblPr/>
    </w:tblStylePr>
    <w:tblStylePr w:type="lastRow">
      <w:rPr>
        <w:b/>
        <w:color w:val="404040"/>
      </w:rPr>
      <w:tblPr/>
    </w:tblStylePr>
  </w:style>
  <w:style w:type="table" w:styleId="120">
    <w:name w:val="List Table 3 - Accent 6"/>
    <w:basedOn w:val="478"/>
    <w:uiPriority w:val="99"/>
    <w:pPr>
      <w:spacing w:after="0" w:line="240" w:lineRule="auto"/>
    </w:pPr>
    <w:tblPr>
      <w:tblStyleRowBandSize w:val="1"/>
      <w:tblStyleColBandSize w:val="1"/>
      <w:tblInd w:w="0" w:type="dxa"/>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auto" w:fill="FFFFFF" w:themeFill="accent6" w:themeFillTint="98"/>
      </w:tcPr>
    </w:tblStylePr>
    <w:tblStylePr w:type="lastCol">
      <w:rPr>
        <w:b/>
        <w:color w:val="404040"/>
      </w:rPr>
      <w:tblPr/>
    </w:tblStylePr>
    <w:tblStylePr w:type="lastRow">
      <w:rPr>
        <w:b/>
        <w:color w:val="404040"/>
      </w:rPr>
      <w:tblPr/>
    </w:tblStylePr>
  </w:style>
  <w:style w:type="table" w:styleId="121">
    <w:name w:val="List Table 4"/>
    <w:basedOn w:val="478"/>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122">
    <w:name w:val="List Table 4 - Accent 1"/>
    <w:basedOn w:val="478"/>
    <w:uiPriority w:val="9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123">
    <w:name w:val="List Table 4 - Accent 2"/>
    <w:basedOn w:val="478"/>
    <w:uiPriority w:val="9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rPr>
      <w:tblPr/>
    </w:tblStylePr>
    <w:tblStylePr w:type="firstRow">
      <w:rPr>
        <w:b/>
        <w:color w:val="FFFFFF"/>
        <w:sz w:val="22"/>
      </w:rPr>
      <w:tblPr/>
      <w:tcPr>
        <w:shd w:val="clear" w:color="auto" w:fill="FFFFFF" w:themeFill="accent2"/>
      </w:tcPr>
    </w:tblStylePr>
    <w:tblStylePr w:type="lastCol">
      <w:rPr>
        <w:b/>
        <w:color w:val="404040"/>
      </w:rPr>
      <w:tblPr/>
    </w:tblStylePr>
    <w:tblStylePr w:type="lastRow">
      <w:rPr>
        <w:b/>
        <w:color w:val="404040"/>
      </w:rPr>
      <w:tblPr/>
    </w:tblStylePr>
  </w:style>
  <w:style w:type="table" w:styleId="124">
    <w:name w:val="List Table 4 - Accent 3"/>
    <w:basedOn w:val="478"/>
    <w:uiPriority w:val="9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rPr>
      <w:tblPr/>
    </w:tblStylePr>
    <w:tblStylePr w:type="firstRow">
      <w:rPr>
        <w:b/>
        <w:color w:val="FFFFFF"/>
        <w:sz w:val="22"/>
      </w:rPr>
      <w:tblPr/>
      <w:tcPr>
        <w:shd w:val="clear" w:color="auto" w:fill="FFFFFF" w:themeFill="accent3"/>
      </w:tcPr>
    </w:tblStylePr>
    <w:tblStylePr w:type="lastCol">
      <w:rPr>
        <w:b/>
        <w:color w:val="404040"/>
      </w:rPr>
      <w:tblPr/>
    </w:tblStylePr>
    <w:tblStylePr w:type="lastRow">
      <w:rPr>
        <w:b/>
        <w:color w:val="404040"/>
      </w:rPr>
      <w:tblPr/>
    </w:tblStylePr>
  </w:style>
  <w:style w:type="table" w:styleId="125">
    <w:name w:val="List Table 4 - Accent 4"/>
    <w:basedOn w:val="478"/>
    <w:uiPriority w:val="9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rPr>
      <w:tblPr/>
    </w:tblStylePr>
    <w:tblStylePr w:type="firstRow">
      <w:rPr>
        <w:b/>
        <w:color w:val="FFFFFF"/>
        <w:sz w:val="22"/>
      </w:rPr>
      <w:tblPr/>
      <w:tcPr>
        <w:shd w:val="clear" w:color="auto" w:fill="FFFFFF" w:themeFill="accent4"/>
      </w:tcPr>
    </w:tblStylePr>
    <w:tblStylePr w:type="lastCol">
      <w:rPr>
        <w:b/>
        <w:color w:val="404040"/>
      </w:rPr>
      <w:tblPr/>
    </w:tblStylePr>
    <w:tblStylePr w:type="lastRow">
      <w:rPr>
        <w:b/>
        <w:color w:val="404040"/>
      </w:rPr>
      <w:tblPr/>
    </w:tblStylePr>
  </w:style>
  <w:style w:type="table" w:styleId="126">
    <w:name w:val="List Table 4 - Accent 5"/>
    <w:basedOn w:val="478"/>
    <w:uiPriority w:val="9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rPr>
      <w:tblPr/>
    </w:tblStylePr>
    <w:tblStylePr w:type="firstRow">
      <w:rPr>
        <w:b/>
        <w:color w:val="FFFFFF"/>
        <w:sz w:val="22"/>
      </w:rPr>
      <w:tblPr/>
      <w:tcPr>
        <w:shd w:val="clear" w:color="auto" w:fill="FFFFFF" w:themeFill="accent5"/>
      </w:tcPr>
    </w:tblStylePr>
    <w:tblStylePr w:type="lastCol">
      <w:rPr>
        <w:b/>
        <w:color w:val="404040"/>
      </w:rPr>
      <w:tblPr/>
    </w:tblStylePr>
    <w:tblStylePr w:type="lastRow">
      <w:rPr>
        <w:b/>
        <w:color w:val="404040"/>
      </w:rPr>
      <w:tblPr/>
    </w:tblStylePr>
  </w:style>
  <w:style w:type="table" w:styleId="127">
    <w:name w:val="List Table 4 - Accent 6"/>
    <w:basedOn w:val="478"/>
    <w:uiPriority w:val="9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rPr>
      <w:tblPr/>
    </w:tblStylePr>
    <w:tblStylePr w:type="firstRow">
      <w:rPr>
        <w:b/>
        <w:color w:val="FFFFFF"/>
        <w:sz w:val="22"/>
      </w:rPr>
      <w:tblPr/>
      <w:tcPr>
        <w:shd w:val="clear" w:color="auto" w:fill="FFFFFF" w:themeFill="accent6"/>
      </w:tcPr>
    </w:tblStylePr>
    <w:tblStylePr w:type="lastCol">
      <w:rPr>
        <w:b/>
        <w:color w:val="404040"/>
      </w:rPr>
      <w:tblPr/>
    </w:tblStylePr>
    <w:tblStylePr w:type="lastRow">
      <w:rPr>
        <w:b/>
        <w:color w:val="404040"/>
      </w:rPr>
      <w:tblPr/>
    </w:tblStylePr>
  </w:style>
  <w:style w:type="table" w:styleId="128">
    <w:name w:val="List Table 5 Dark"/>
    <w:basedOn w:val="478"/>
    <w:uiPriority w:val="99"/>
    <w:pPr>
      <w:spacing w:after="0" w:line="240" w:lineRule="auto"/>
    </w:pPr>
    <w:tblPr>
      <w:tblStyleRowBandSize w:val="1"/>
      <w:tblStyleColBandSize w:val="1"/>
      <w:tblInd w:w="0" w:type="dxa"/>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auto" w:fill="FFFFFF" w:themeFill="text1" w:themeFillTint="80"/>
      </w:tcPr>
    </w:tblStylePr>
    <w:tblStylePr w:type="band1Vert">
      <w:tblPr/>
      <w:tcPr>
        <w:tcBorders>
          <w:left w:val="single" w:color="000000" w:themeColor="light1" w:sz="4" w:space="0"/>
          <w:right w:val="single" w:color="000000" w:themeColor="light1" w:sz="4" w:space="0"/>
        </w:tcBorders>
        <w:shd w:val="clear" w:color="auto" w:fill="FFFFFF" w:themeFill="text1" w:themeFillTint="80"/>
      </w:tcPr>
    </w:tblStylePr>
    <w:tblStylePr w:type="band2Horz">
      <w:tblPr/>
      <w:tcPr>
        <w:tcBorders>
          <w:top w:val="single" w:color="000000" w:themeColor="light1" w:sz="4" w:space="0"/>
          <w:bottom w:val="single" w:color="000000" w:themeColor="light1" w:sz="4" w:space="0"/>
        </w:tcBorders>
        <w:shd w:val="clear" w:color="auto" w:fill="FFFFF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auto" w:fill="FFFFF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29">
    <w:name w:val="List Table 5 Dark - Accent 1"/>
    <w:basedOn w:val="478"/>
    <w:uiPriority w:val="99"/>
    <w:pPr>
      <w:spacing w:after="0" w:line="240" w:lineRule="auto"/>
    </w:pPr>
    <w:tblPr>
      <w:tblStyleRowBandSize w:val="1"/>
      <w:tblStyleColBandSize w:val="1"/>
      <w:tblInd w:w="0" w:type="dxa"/>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auto" w:fill="FFFFFF" w:themeFill="accent1"/>
      </w:tcPr>
    </w:tblStylePr>
    <w:tblStylePr w:type="band1Vert">
      <w:tblPr/>
      <w:tcPr>
        <w:tcBorders>
          <w:left w:val="single" w:color="000000" w:themeColor="light1" w:sz="4" w:space="0"/>
          <w:right w:val="single" w:color="000000" w:themeColor="light1" w:sz="4" w:space="0"/>
        </w:tcBorders>
        <w:shd w:val="clear" w:color="auto" w:fill="FFFFFF" w:themeFill="accent1"/>
      </w:tcPr>
    </w:tblStylePr>
    <w:tblStylePr w:type="band2Horz">
      <w:tblPr/>
      <w:tcPr>
        <w:tcBorders>
          <w:top w:val="single" w:color="000000" w:themeColor="light1" w:sz="4" w:space="0"/>
          <w:bottom w:val="single" w:color="000000" w:themeColor="light1" w:sz="4" w:space="0"/>
        </w:tcBorders>
        <w:shd w:val="clear" w:color="auto" w:fill="FFFFFF"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auto" w:fill="FFFFFF"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0">
    <w:name w:val="List Table 5 Dark - Accent 2"/>
    <w:basedOn w:val="478"/>
    <w:uiPriority w:val="99"/>
    <w:pPr>
      <w:spacing w:after="0" w:line="240" w:lineRule="auto"/>
    </w:pPr>
    <w:tblPr>
      <w:tblStyleRowBandSize w:val="1"/>
      <w:tblStyleColBandSize w:val="1"/>
      <w:tblInd w:w="0" w:type="dxa"/>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auto" w:fill="FFFFFF" w:themeFill="accent2" w:themeFillTint="97"/>
      </w:tcPr>
    </w:tblStylePr>
    <w:tblStylePr w:type="band1Vert">
      <w:tblPr/>
      <w:tcPr>
        <w:tcBorders>
          <w:left w:val="single" w:color="000000" w:themeColor="light1" w:sz="4" w:space="0"/>
          <w:right w:val="single" w:color="000000" w:themeColor="light1" w:sz="4" w:space="0"/>
        </w:tcBorders>
        <w:shd w:val="clear" w:color="auto" w:fill="FFFFFF" w:themeFill="accent2" w:themeFillTint="97"/>
      </w:tcPr>
    </w:tblStylePr>
    <w:tblStylePr w:type="band2Horz">
      <w:tblPr/>
      <w:tcPr>
        <w:tcBorders>
          <w:top w:val="single" w:color="000000" w:themeColor="light1" w:sz="4" w:space="0"/>
          <w:bottom w:val="single" w:color="000000" w:themeColor="light1" w:sz="4" w:space="0"/>
        </w:tcBorders>
        <w:shd w:val="clear" w:color="auto" w:fill="FFFFFF"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auto" w:fill="FFFFFF"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1">
    <w:name w:val="List Table 5 Dark - Accent 3"/>
    <w:basedOn w:val="478"/>
    <w:uiPriority w:val="99"/>
    <w:pPr>
      <w:spacing w:after="0" w:line="240" w:lineRule="auto"/>
    </w:pPr>
    <w:tblPr>
      <w:tblStyleRowBandSize w:val="1"/>
      <w:tblStyleColBandSize w:val="1"/>
      <w:tblInd w:w="0" w:type="dxa"/>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3" w:themeFillTint="98"/>
      </w:tcPr>
    </w:tblStylePr>
    <w:tblStylePr w:type="band1Vert">
      <w:tblPr/>
      <w:tcPr>
        <w:tcBorders>
          <w:left w:val="single" w:color="000000" w:themeColor="light1" w:sz="4" w:space="0"/>
          <w:right w:val="single" w:color="000000" w:themeColor="light1" w:sz="4" w:space="0"/>
        </w:tcBorders>
        <w:shd w:val="clear" w:color="auto" w:fill="FFFFFF" w:themeFill="accent3" w:themeFillTint="98"/>
      </w:tcPr>
    </w:tblStylePr>
    <w:tblStylePr w:type="band2Horz">
      <w:tblPr/>
      <w:tcPr>
        <w:tcBorders>
          <w:top w:val="single" w:color="000000" w:themeColor="light1" w:sz="4" w:space="0"/>
          <w:bottom w:val="single" w:color="000000" w:themeColor="light1" w:sz="4" w:space="0"/>
        </w:tcBorders>
        <w:shd w:val="clear" w:color="auto" w:fill="FFFFFF"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auto" w:fill="FFFFFF"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2">
    <w:name w:val="List Table 5 Dark - Accent 4"/>
    <w:basedOn w:val="478"/>
    <w:uiPriority w:val="99"/>
    <w:pPr>
      <w:spacing w:after="0" w:line="240" w:lineRule="auto"/>
    </w:pPr>
    <w:tblPr>
      <w:tblStyleRowBandSize w:val="1"/>
      <w:tblStyleColBandSize w:val="1"/>
      <w:tblInd w:w="0" w:type="dxa"/>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4" w:themeFillTint="9a"/>
      </w:tcPr>
    </w:tblStylePr>
    <w:tblStylePr w:type="band1Vert">
      <w:tblPr/>
      <w:tcPr>
        <w:tcBorders>
          <w:left w:val="single" w:color="000000" w:themeColor="light1" w:sz="4" w:space="0"/>
          <w:right w:val="single" w:color="000000" w:themeColor="light1" w:sz="4" w:space="0"/>
        </w:tcBorders>
        <w:shd w:val="clear" w:color="auto" w:fill="FFFFFF" w:themeFill="accent4" w:themeFillTint="9a"/>
      </w:tcPr>
    </w:tblStylePr>
    <w:tblStylePr w:type="band2Horz">
      <w:tblPr/>
      <w:tcPr>
        <w:tcBorders>
          <w:top w:val="single" w:color="000000" w:themeColor="light1" w:sz="4" w:space="0"/>
          <w:bottom w:val="single" w:color="000000" w:themeColor="light1" w:sz="4" w:space="0"/>
        </w:tcBorders>
        <w:shd w:val="clear" w:color="auto" w:fill="FFFFFF"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auto" w:fill="FFFFFF"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3">
    <w:name w:val="List Table 5 Dark - Accent 5"/>
    <w:basedOn w:val="478"/>
    <w:uiPriority w:val="99"/>
    <w:pPr>
      <w:spacing w:after="0" w:line="240" w:lineRule="auto"/>
    </w:pPr>
    <w:tblPr>
      <w:tblStyleRowBandSize w:val="1"/>
      <w:tblStyleColBandSize w:val="1"/>
      <w:tblInd w:w="0" w:type="dxa"/>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5" w:themeFillTint="9a"/>
      </w:tcPr>
    </w:tblStylePr>
    <w:tblStylePr w:type="band1Vert">
      <w:tblPr/>
      <w:tcPr>
        <w:tcBorders>
          <w:left w:val="single" w:color="000000" w:themeColor="light1" w:sz="4" w:space="0"/>
          <w:right w:val="single" w:color="000000" w:themeColor="light1" w:sz="4" w:space="0"/>
        </w:tcBorders>
        <w:shd w:val="clear" w:color="auto" w:fill="FFFFFF" w:themeFill="accent5" w:themeFillTint="9a"/>
      </w:tcPr>
    </w:tblStylePr>
    <w:tblStylePr w:type="band2Horz">
      <w:tblPr/>
      <w:tcPr>
        <w:tcBorders>
          <w:top w:val="single" w:color="000000" w:themeColor="light1" w:sz="4" w:space="0"/>
          <w:bottom w:val="single" w:color="000000" w:themeColor="light1" w:sz="4" w:space="0"/>
        </w:tcBorders>
        <w:shd w:val="clear" w:color="auto" w:fill="FFFFFF"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auto" w:fill="FFFFFF"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4">
    <w:name w:val="List Table 5 Dark - Accent 6"/>
    <w:basedOn w:val="478"/>
    <w:uiPriority w:val="99"/>
    <w:pPr>
      <w:spacing w:after="0" w:line="240" w:lineRule="auto"/>
    </w:pPr>
    <w:tblPr>
      <w:tblStyleRowBandSize w:val="1"/>
      <w:tblStyleColBandSize w:val="1"/>
      <w:tblInd w:w="0" w:type="dxa"/>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6" w:themeFillTint="98"/>
      </w:tcPr>
    </w:tblStylePr>
    <w:tblStylePr w:type="band1Vert">
      <w:tblPr/>
      <w:tcPr>
        <w:tcBorders>
          <w:left w:val="single" w:color="000000" w:themeColor="light1" w:sz="4" w:space="0"/>
          <w:right w:val="single" w:color="000000" w:themeColor="light1" w:sz="4" w:space="0"/>
        </w:tcBorders>
        <w:shd w:val="clear" w:color="auto" w:fill="FFFFFF" w:themeFill="accent6" w:themeFillTint="98"/>
      </w:tcPr>
    </w:tblStylePr>
    <w:tblStylePr w:type="band2Horz">
      <w:tblPr/>
      <w:tcPr>
        <w:tcBorders>
          <w:top w:val="single" w:color="000000" w:themeColor="light1" w:sz="4" w:space="0"/>
          <w:bottom w:val="single" w:color="000000" w:themeColor="light1" w:sz="4" w:space="0"/>
        </w:tcBorders>
        <w:shd w:val="clear" w:color="auto" w:fill="FFFFFF"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auto" w:fill="FFFFFF"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5">
    <w:name w:val="List Table 6 Colorful"/>
    <w:basedOn w:val="47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136">
    <w:name w:val="List Table 6 Colorful - Accent 1"/>
    <w:basedOn w:val="47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404040" w:themeColor="accent1" w:themeShade="95"/>
        <w:sz w:val="22"/>
      </w:rPr>
      <w:tblPr/>
    </w:tblStylePr>
    <w:tblStylePr w:type="firstCol">
      <w:rPr>
        <w:b/>
        <w:color w:val="254374" w:themeColor="accent1" w:themeShade="95"/>
      </w:rPr>
      <w:tblPr/>
    </w:tblStylePr>
    <w:tblStylePr w:type="firstRow">
      <w:rPr>
        <w:b/>
        <w:color w:val="254374" w:themeColor="accent1" w:themeShade="95"/>
      </w:rPr>
      <w:tblPr/>
      <w:tcPr>
        <w:tcBorders>
          <w:bottom w:val="single" w:color="000000" w:themeColor="accent1" w:sz="4" w:space="0"/>
        </w:tcBorders>
      </w:tcPr>
    </w:tblStylePr>
    <w:tblStylePr w:type="lastCol">
      <w:rPr>
        <w:b/>
        <w:color w:val="254374" w:themeColor="accent1" w:themeShade="95"/>
      </w:rPr>
      <w:tblPr/>
    </w:tblStylePr>
    <w:tblStylePr w:type="lastRow">
      <w:rPr>
        <w:b/>
        <w:color w:val="254374" w:themeColor="accent1" w:themeShade="95"/>
      </w:rPr>
      <w:tblPr/>
      <w:tcPr>
        <w:tcBorders>
          <w:top w:val="single" w:color="000000" w:themeColor="accent1" w:sz="4" w:space="0"/>
        </w:tcBorders>
      </w:tcPr>
    </w:tblStylePr>
  </w:style>
  <w:style w:type="table" w:styleId="137">
    <w:name w:val="List Table 6 Colorful - Accent 2"/>
    <w:basedOn w:val="47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404040" w:themeColor="accent2" w:themeTint="97" w:themeShade="95"/>
        <w:sz w:val="22"/>
      </w:rPr>
      <w:tblPr/>
    </w:tblStylePr>
    <w:tblStylePr w:type="firstCol">
      <w:rPr>
        <w:b/>
        <w:color w:val="C95712" w:themeColor="accent2" w:themeTint="97" w:themeShade="95"/>
      </w:rPr>
      <w:tblPr/>
    </w:tblStylePr>
    <w:tblStylePr w:type="firstRow">
      <w:rPr>
        <w:b/>
        <w:color w:val="C95712" w:themeColor="accent2" w:themeTint="97" w:themeShade="95"/>
      </w:rPr>
      <w:tblPr/>
      <w:tcPr>
        <w:tcBorders>
          <w:bottom w:val="single" w:color="000000" w:themeColor="accent2" w:sz="4" w:space="0"/>
        </w:tcBorders>
      </w:tcPr>
    </w:tblStylePr>
    <w:tblStylePr w:type="lastCol">
      <w:rPr>
        <w:b/>
        <w:color w:val="C95712" w:themeColor="accent2" w:themeTint="97" w:themeShade="95"/>
      </w:rPr>
      <w:tblPr/>
    </w:tblStylePr>
    <w:tblStylePr w:type="lastRow">
      <w:rPr>
        <w:b/>
        <w:color w:val="C95712" w:themeColor="accent2" w:themeTint="97" w:themeShade="95"/>
      </w:rPr>
      <w:tblPr/>
      <w:tcPr>
        <w:tcBorders>
          <w:top w:val="single" w:color="000000" w:themeColor="accent2" w:sz="4" w:space="0"/>
        </w:tcBorders>
      </w:tcPr>
    </w:tblStylePr>
  </w:style>
  <w:style w:type="table" w:styleId="138">
    <w:name w:val="List Table 6 Colorful - Accent 3"/>
    <w:basedOn w:val="47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404040" w:themeColor="accent3" w:themeTint="98" w:themeShade="95"/>
        <w:sz w:val="22"/>
      </w:rPr>
      <w:tblPr/>
    </w:tblStylePr>
    <w:tblStylePr w:type="firstCol">
      <w:rPr>
        <w:b/>
        <w:color w:val="757575" w:themeColor="accent3" w:themeTint="98" w:themeShade="95"/>
      </w:rPr>
      <w:tblPr/>
    </w:tblStylePr>
    <w:tblStylePr w:type="firstRow">
      <w:rPr>
        <w:b/>
        <w:color w:val="757575" w:themeColor="accent3" w:themeTint="98" w:themeShade="95"/>
      </w:rPr>
      <w:tblPr/>
      <w:tcPr>
        <w:tcBorders>
          <w:bottom w:val="single" w:color="000000" w:themeColor="accent3" w:sz="4" w:space="0"/>
        </w:tcBorders>
      </w:tcPr>
    </w:tblStylePr>
    <w:tblStylePr w:type="lastCol">
      <w:rPr>
        <w:b/>
        <w:color w:val="757575" w:themeColor="accent3" w:themeTint="98" w:themeShade="95"/>
      </w:rPr>
      <w:tblPr/>
    </w:tblStylePr>
    <w:tblStylePr w:type="lastRow">
      <w:rPr>
        <w:b/>
        <w:color w:val="757575" w:themeColor="accent3" w:themeTint="98" w:themeShade="95"/>
      </w:rPr>
      <w:tblPr/>
      <w:tcPr>
        <w:tcBorders>
          <w:top w:val="single" w:color="000000" w:themeColor="accent3" w:sz="4" w:space="0"/>
        </w:tcBorders>
      </w:tcPr>
    </w:tblStylePr>
  </w:style>
  <w:style w:type="table" w:styleId="139">
    <w:name w:val="List Table 6 Colorful - Accent 4"/>
    <w:basedOn w:val="47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404040" w:themeColor="accent4" w:themeTint="9a" w:themeShade="95"/>
        <w:sz w:val="22"/>
      </w:rPr>
      <w:tblPr/>
    </w:tblStylePr>
    <w:tblStylePr w:type="firstCol">
      <w:rPr>
        <w:b/>
        <w:color w:val="CD9600" w:themeColor="accent4" w:themeTint="9a" w:themeShade="95"/>
      </w:rPr>
      <w:tblPr/>
    </w:tblStylePr>
    <w:tblStylePr w:type="firstRow">
      <w:rPr>
        <w:b/>
        <w:color w:val="CD9600" w:themeColor="accent4" w:themeTint="9a" w:themeShade="95"/>
      </w:rPr>
      <w:tblPr/>
      <w:tcPr>
        <w:tcBorders>
          <w:bottom w:val="single" w:color="000000" w:themeColor="accent4" w:sz="4" w:space="0"/>
        </w:tcBorders>
      </w:tcPr>
    </w:tblStylePr>
    <w:tblStylePr w:type="lastCol">
      <w:rPr>
        <w:b/>
        <w:color w:val="CD9600" w:themeColor="accent4" w:themeTint="9a" w:themeShade="95"/>
      </w:rPr>
      <w:tblPr/>
    </w:tblStylePr>
    <w:tblStylePr w:type="lastRow">
      <w:rPr>
        <w:b/>
        <w:color w:val="CD9600" w:themeColor="accent4" w:themeTint="9a" w:themeShade="95"/>
      </w:rPr>
      <w:tblPr/>
      <w:tcPr>
        <w:tcBorders>
          <w:top w:val="single" w:color="000000" w:themeColor="accent4" w:sz="4" w:space="0"/>
        </w:tcBorders>
      </w:tcPr>
    </w:tblStylePr>
  </w:style>
  <w:style w:type="table" w:styleId="140">
    <w:name w:val="List Table 6 Colorful - Accent 5"/>
    <w:basedOn w:val="47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404040" w:themeColor="accent5" w:themeTint="9a" w:themeShade="95"/>
        <w:sz w:val="22"/>
      </w:rPr>
      <w:tblPr/>
    </w:tblStylePr>
    <w:tblStylePr w:type="firstCol">
      <w:rPr>
        <w:b/>
        <w:color w:val="2E78B1" w:themeColor="accent5" w:themeTint="9a" w:themeShade="95"/>
      </w:rPr>
      <w:tblPr/>
    </w:tblStylePr>
    <w:tblStylePr w:type="firstRow">
      <w:rPr>
        <w:b/>
        <w:color w:val="2E78B1" w:themeColor="accent5" w:themeTint="9a" w:themeShade="95"/>
      </w:rPr>
      <w:tblPr/>
      <w:tcPr>
        <w:tcBorders>
          <w:bottom w:val="single" w:color="000000" w:themeColor="accent5" w:sz="4" w:space="0"/>
        </w:tcBorders>
      </w:tcPr>
    </w:tblStylePr>
    <w:tblStylePr w:type="lastCol">
      <w:rPr>
        <w:b/>
        <w:color w:val="2E78B1" w:themeColor="accent5" w:themeTint="9a" w:themeShade="95"/>
      </w:rPr>
      <w:tblPr/>
    </w:tblStylePr>
    <w:tblStylePr w:type="lastRow">
      <w:rPr>
        <w:b/>
        <w:color w:val="2E78B1" w:themeColor="accent5" w:themeTint="9a" w:themeShade="95"/>
      </w:rPr>
      <w:tblPr/>
      <w:tcPr>
        <w:tcBorders>
          <w:top w:val="single" w:color="000000" w:themeColor="accent5" w:sz="4" w:space="0"/>
        </w:tcBorders>
      </w:tcPr>
    </w:tblStylePr>
  </w:style>
  <w:style w:type="table" w:styleId="141">
    <w:name w:val="List Table 6 Colorful - Accent 6"/>
    <w:basedOn w:val="47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404040" w:themeColor="accent6" w:themeTint="98" w:themeShade="95"/>
        <w:sz w:val="22"/>
      </w:rPr>
      <w:tblPr/>
    </w:tblStylePr>
    <w:tblStylePr w:type="firstCol">
      <w:rPr>
        <w:b/>
        <w:color w:val="5F8F3C" w:themeColor="accent6" w:themeTint="98" w:themeShade="95"/>
      </w:rPr>
      <w:tblPr/>
    </w:tblStylePr>
    <w:tblStylePr w:type="firstRow">
      <w:rPr>
        <w:b/>
        <w:color w:val="5F8F3C" w:themeColor="accent6" w:themeTint="98" w:themeShade="95"/>
      </w:rPr>
      <w:tblPr/>
      <w:tcPr>
        <w:tcBorders>
          <w:bottom w:val="single" w:color="000000" w:themeColor="accent6" w:sz="4" w:space="0"/>
        </w:tcBorders>
      </w:tcPr>
    </w:tblStylePr>
    <w:tblStylePr w:type="lastCol">
      <w:rPr>
        <w:b/>
        <w:color w:val="5F8F3C" w:themeColor="accent6" w:themeTint="98" w:themeShade="95"/>
      </w:rPr>
      <w:tblPr/>
    </w:tblStylePr>
    <w:tblStylePr w:type="lastRow">
      <w:rPr>
        <w:b/>
        <w:color w:val="5F8F3C" w:themeColor="accent6" w:themeTint="98" w:themeShade="95"/>
      </w:rPr>
      <w:tblPr/>
      <w:tcPr>
        <w:tcBorders>
          <w:top w:val="single" w:color="000000" w:themeColor="accent6" w:sz="4" w:space="0"/>
        </w:tcBorders>
      </w:tcPr>
    </w:tblStylePr>
  </w:style>
  <w:style w:type="table" w:styleId="142">
    <w:name w:val="List Table 7 Colorful"/>
    <w:basedOn w:val="47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color w:val="4A4A4A" w:themeColor="text1" w:themeTint="80" w:themeShade="95"/>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auto" w:fill="FFFFFF"/>
      </w:tcPr>
    </w:tblStylePr>
    <w:tblStylePr w:type="firstRow">
      <w:rPr>
        <w:i/>
        <w:color w:val="4A4A4A" w:themeColor="text1" w:themeTint="80" w:themeShade="95"/>
        <w:sz w:val="22"/>
      </w:rPr>
      <w:tblPr/>
      <w:tcPr>
        <w:tcBorders>
          <w:left w:val="none"/>
          <w:top w:val="none"/>
          <w:right w:val="none"/>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auto" w:fill="FFFFFF"/>
      </w:tcPr>
    </w:tblStylePr>
    <w:tblStylePr w:type="lastRow">
      <w:rPr>
        <w:i/>
        <w:color w:val="4A4A4A" w:themeColor="text1" w:themeTint="80" w:themeShade="95"/>
        <w:sz w:val="22"/>
      </w:rPr>
      <w:tblPr/>
      <w:tcPr>
        <w:tcBorders>
          <w:left w:val="none"/>
          <w:top w:val="single" w:color="000000" w:themeColor="text1" w:sz="4" w:space="0"/>
          <w:right w:val="none"/>
          <w:bottom w:val="none"/>
        </w:tcBorders>
        <w:shd w:val="clear" w:color="auto" w:fill="FFFFFF" w:themeFill="light1"/>
      </w:tcPr>
    </w:tblStylePr>
    <w:tblStylePr w:type="wholeTable">
      <w:rPr>
        <w:color w:val="4A4A4A" w:themeColor="text1" w:themeTint="80" w:themeShade="95"/>
        <w:sz w:val="22"/>
      </w:rPr>
      <w:tblPr/>
    </w:tblStylePr>
  </w:style>
  <w:style w:type="table" w:styleId="143">
    <w:name w:val="List Table 7 Colorful - Accent 1"/>
    <w:basedOn w:val="47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color w:val="254374"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254374" w:themeColor="accent1" w:themeShade="95"/>
        <w:sz w:val="22"/>
      </w:rPr>
      <w:tblPr/>
    </w:tblStylePr>
    <w:tblStylePr w:type="firstCol">
      <w:pPr>
        <w:jc w:val="right"/>
      </w:pPr>
      <w:rPr>
        <w:i/>
        <w:color w:val="254374" w:themeColor="accent1" w:themeShade="95"/>
        <w:sz w:val="22"/>
      </w:rPr>
      <w:tblPr/>
      <w:tcPr>
        <w:tcBorders>
          <w:left w:val="none"/>
          <w:top w:val="none"/>
          <w:right w:val="single" w:color="000000" w:themeColor="accent1" w:sz="4" w:space="0"/>
          <w:bottom w:val="none"/>
        </w:tcBorders>
        <w:shd w:color="auto" w:fill="FFFFFF"/>
      </w:tcPr>
    </w:tblStylePr>
    <w:tblStylePr w:type="firstRow">
      <w:rPr>
        <w:i/>
        <w:color w:val="254374" w:themeColor="accent1" w:themeShade="95"/>
        <w:sz w:val="22"/>
      </w:rPr>
      <w:tblPr/>
      <w:tcPr>
        <w:tcBorders>
          <w:left w:val="none"/>
          <w:top w:val="none"/>
          <w:right w:val="none"/>
          <w:bottom w:val="single" w:color="000000" w:themeColor="accent1" w:sz="4" w:space="0"/>
        </w:tcBorders>
        <w:shd w:val="clear" w:color="auto" w:fill="FFFFFF" w:themeFill="light1"/>
      </w:tcPr>
    </w:tblStylePr>
    <w:tblStylePr w:type="lastCol">
      <w:rPr>
        <w:i/>
        <w:color w:val="254374" w:themeColor="accent1" w:themeShade="95"/>
        <w:sz w:val="22"/>
      </w:rPr>
      <w:tblPr/>
      <w:tcPr>
        <w:tcBorders>
          <w:left w:val="single" w:color="000000" w:themeColor="accent1" w:sz="4" w:space="0"/>
          <w:top w:val="none"/>
          <w:right w:val="none"/>
          <w:bottom w:val="none"/>
        </w:tcBorders>
        <w:shd w:color="auto" w:fill="FFFFFF"/>
      </w:tcPr>
    </w:tblStylePr>
    <w:tblStylePr w:type="lastRow">
      <w:rPr>
        <w:i/>
        <w:color w:val="254374" w:themeColor="accent1" w:themeShade="95"/>
        <w:sz w:val="22"/>
      </w:rPr>
      <w:tblPr/>
      <w:tcPr>
        <w:tcBorders>
          <w:left w:val="none"/>
          <w:top w:val="single" w:color="000000" w:themeColor="accent1" w:sz="4" w:space="0"/>
          <w:right w:val="none"/>
          <w:bottom w:val="none"/>
        </w:tcBorders>
        <w:shd w:val="clear" w:color="auto" w:fill="FFFFFF" w:themeFill="light1"/>
      </w:tcPr>
    </w:tblStylePr>
    <w:tblStylePr w:type="wholeTable">
      <w:rPr>
        <w:color w:val="254374" w:themeColor="accent1" w:themeShade="95"/>
        <w:sz w:val="22"/>
      </w:rPr>
      <w:tblPr/>
    </w:tblStylePr>
  </w:style>
  <w:style w:type="table" w:styleId="144">
    <w:name w:val="List Table 7 Colorful - Accent 2"/>
    <w:basedOn w:val="47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color w:val="C95712"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C95712" w:themeColor="accent2" w:themeTint="97" w:themeShade="95"/>
        <w:sz w:val="22"/>
      </w:rPr>
      <w:tblPr/>
    </w:tblStylePr>
    <w:tblStylePr w:type="firstCol">
      <w:pPr>
        <w:jc w:val="right"/>
      </w:pPr>
      <w:rPr>
        <w:i/>
        <w:color w:val="C95712" w:themeColor="accent2" w:themeTint="97" w:themeShade="95"/>
        <w:sz w:val="22"/>
      </w:rPr>
      <w:tblPr/>
      <w:tcPr>
        <w:tcBorders>
          <w:left w:val="none"/>
          <w:top w:val="none"/>
          <w:right w:val="single" w:color="000000" w:themeColor="accent2" w:sz="4" w:space="0"/>
          <w:bottom w:val="none"/>
        </w:tcBorders>
        <w:shd w:color="auto" w:fill="FFFFFF"/>
      </w:tcPr>
    </w:tblStylePr>
    <w:tblStylePr w:type="firstRow">
      <w:rPr>
        <w:i/>
        <w:color w:val="C95712" w:themeColor="accent2" w:themeTint="97" w:themeShade="95"/>
        <w:sz w:val="22"/>
      </w:rPr>
      <w:tblPr/>
      <w:tcPr>
        <w:tcBorders>
          <w:left w:val="none"/>
          <w:top w:val="none"/>
          <w:right w:val="none"/>
          <w:bottom w:val="single" w:color="000000" w:themeColor="accent2" w:sz="4" w:space="0"/>
        </w:tcBorders>
        <w:shd w:val="clear" w:color="auto" w:fill="FFFFFF" w:themeFill="light1"/>
      </w:tcPr>
    </w:tblStylePr>
    <w:tblStylePr w:type="lastCol">
      <w:rPr>
        <w:i/>
        <w:color w:val="C95712" w:themeColor="accent2" w:themeTint="97" w:themeShade="95"/>
        <w:sz w:val="22"/>
      </w:rPr>
      <w:tblPr/>
      <w:tcPr>
        <w:tcBorders>
          <w:left w:val="single" w:color="000000" w:themeColor="accent2" w:sz="4" w:space="0"/>
          <w:top w:val="none"/>
          <w:right w:val="none"/>
          <w:bottom w:val="none"/>
        </w:tcBorders>
        <w:shd w:color="auto" w:fill="FFFFFF"/>
      </w:tcPr>
    </w:tblStylePr>
    <w:tblStylePr w:type="lastRow">
      <w:rPr>
        <w:i/>
        <w:color w:val="C95712" w:themeColor="accent2" w:themeTint="97" w:themeShade="95"/>
        <w:sz w:val="22"/>
      </w:rPr>
      <w:tblPr/>
      <w:tcPr>
        <w:tcBorders>
          <w:left w:val="none"/>
          <w:top w:val="single" w:color="000000" w:themeColor="accent2" w:sz="4" w:space="0"/>
          <w:right w:val="none"/>
          <w:bottom w:val="none"/>
        </w:tcBorders>
        <w:shd w:val="clear" w:color="auto" w:fill="FFFFFF" w:themeFill="light1"/>
      </w:tcPr>
    </w:tblStylePr>
    <w:tblStylePr w:type="wholeTable">
      <w:rPr>
        <w:color w:val="C95712" w:themeColor="accent2" w:themeTint="97" w:themeShade="95"/>
        <w:sz w:val="22"/>
      </w:rPr>
      <w:tblPr/>
    </w:tblStylePr>
  </w:style>
  <w:style w:type="table" w:styleId="145">
    <w:name w:val="List Table 7 Colorful - Accent 3"/>
    <w:basedOn w:val="47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color w:val="757575"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757575" w:themeColor="accent3" w:themeTint="98" w:themeShade="95"/>
        <w:sz w:val="22"/>
      </w:rPr>
      <w:tblPr/>
    </w:tblStylePr>
    <w:tblStylePr w:type="firstCol">
      <w:pPr>
        <w:jc w:val="right"/>
      </w:pPr>
      <w:rPr>
        <w:i/>
        <w:color w:val="757575" w:themeColor="accent3" w:themeTint="98" w:themeShade="95"/>
        <w:sz w:val="22"/>
      </w:rPr>
      <w:tblPr/>
      <w:tcPr>
        <w:tcBorders>
          <w:left w:val="none"/>
          <w:top w:val="none"/>
          <w:right w:val="single" w:color="000000" w:themeColor="accent3" w:sz="4" w:space="0"/>
          <w:bottom w:val="none"/>
        </w:tcBorders>
        <w:shd w:color="auto" w:fill="FFFFFF"/>
      </w:tcPr>
    </w:tblStylePr>
    <w:tblStylePr w:type="firstRow">
      <w:rPr>
        <w:i/>
        <w:color w:val="757575" w:themeColor="accent3" w:themeTint="98" w:themeShade="95"/>
        <w:sz w:val="22"/>
      </w:rPr>
      <w:tblPr/>
      <w:tcPr>
        <w:tcBorders>
          <w:left w:val="none"/>
          <w:top w:val="none"/>
          <w:right w:val="none"/>
          <w:bottom w:val="single" w:color="000000" w:themeColor="accent3" w:sz="4" w:space="0"/>
        </w:tcBorders>
        <w:shd w:val="clear" w:color="auto" w:fill="FFFFFF" w:themeFill="light1"/>
      </w:tcPr>
    </w:tblStylePr>
    <w:tblStylePr w:type="lastCol">
      <w:rPr>
        <w:i/>
        <w:color w:val="757575" w:themeColor="accent3" w:themeTint="98" w:themeShade="95"/>
        <w:sz w:val="22"/>
      </w:rPr>
      <w:tblPr/>
      <w:tcPr>
        <w:tcBorders>
          <w:left w:val="single" w:color="000000" w:themeColor="accent3" w:sz="4" w:space="0"/>
          <w:top w:val="none"/>
          <w:right w:val="none"/>
          <w:bottom w:val="none"/>
        </w:tcBorders>
        <w:shd w:color="auto" w:fill="FFFFFF"/>
      </w:tcPr>
    </w:tblStylePr>
    <w:tblStylePr w:type="lastRow">
      <w:rPr>
        <w:i/>
        <w:color w:val="757575" w:themeColor="accent3" w:themeTint="98" w:themeShade="95"/>
        <w:sz w:val="22"/>
      </w:rPr>
      <w:tblPr/>
      <w:tcPr>
        <w:tcBorders>
          <w:left w:val="none"/>
          <w:top w:val="single" w:color="000000" w:themeColor="accent3" w:sz="4" w:space="0"/>
          <w:right w:val="none"/>
          <w:bottom w:val="none"/>
        </w:tcBorders>
        <w:shd w:val="clear" w:color="auto" w:fill="FFFFFF" w:themeFill="light1"/>
      </w:tcPr>
    </w:tblStylePr>
    <w:tblStylePr w:type="wholeTable">
      <w:rPr>
        <w:color w:val="757575" w:themeColor="accent3" w:themeTint="98" w:themeShade="95"/>
        <w:sz w:val="22"/>
      </w:rPr>
      <w:tblPr/>
    </w:tblStylePr>
  </w:style>
  <w:style w:type="table" w:styleId="146">
    <w:name w:val="List Table 7 Colorful - Accent 4"/>
    <w:basedOn w:val="47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color w:val="CD9600"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CD9600" w:themeColor="accent4" w:themeTint="9a" w:themeShade="95"/>
        <w:sz w:val="22"/>
      </w:rPr>
      <w:tblPr/>
    </w:tblStylePr>
    <w:tblStylePr w:type="firstCol">
      <w:pPr>
        <w:jc w:val="right"/>
      </w:pPr>
      <w:rPr>
        <w:i/>
        <w:color w:val="CD9600" w:themeColor="accent4" w:themeTint="9a" w:themeShade="95"/>
        <w:sz w:val="22"/>
      </w:rPr>
      <w:tblPr/>
      <w:tcPr>
        <w:tcBorders>
          <w:left w:val="none"/>
          <w:top w:val="none"/>
          <w:right w:val="single" w:color="000000" w:themeColor="accent4" w:sz="4" w:space="0"/>
          <w:bottom w:val="none"/>
        </w:tcBorders>
        <w:shd w:color="auto" w:fill="FFFFFF"/>
      </w:tcPr>
    </w:tblStylePr>
    <w:tblStylePr w:type="firstRow">
      <w:rPr>
        <w:i/>
        <w:color w:val="CD9600" w:themeColor="accent4" w:themeTint="9a" w:themeShade="95"/>
        <w:sz w:val="22"/>
      </w:rPr>
      <w:tblPr/>
      <w:tcPr>
        <w:tcBorders>
          <w:left w:val="none"/>
          <w:top w:val="none"/>
          <w:right w:val="none"/>
          <w:bottom w:val="single" w:color="000000" w:themeColor="accent4" w:sz="4" w:space="0"/>
        </w:tcBorders>
        <w:shd w:val="clear" w:color="auto" w:fill="FFFFFF" w:themeFill="light1"/>
      </w:tcPr>
    </w:tblStylePr>
    <w:tblStylePr w:type="lastCol">
      <w:rPr>
        <w:i/>
        <w:color w:val="CD9600" w:themeColor="accent4" w:themeTint="9a" w:themeShade="95"/>
        <w:sz w:val="22"/>
      </w:rPr>
      <w:tblPr/>
      <w:tcPr>
        <w:tcBorders>
          <w:left w:val="single" w:color="000000" w:themeColor="accent4" w:sz="4" w:space="0"/>
          <w:top w:val="none"/>
          <w:right w:val="none"/>
          <w:bottom w:val="none"/>
        </w:tcBorders>
        <w:shd w:color="auto" w:fill="FFFFFF"/>
      </w:tcPr>
    </w:tblStylePr>
    <w:tblStylePr w:type="lastRow">
      <w:rPr>
        <w:i/>
        <w:color w:val="CD9600" w:themeColor="accent4" w:themeTint="9a" w:themeShade="95"/>
        <w:sz w:val="22"/>
      </w:rPr>
      <w:tblPr/>
      <w:tcPr>
        <w:tcBorders>
          <w:left w:val="none"/>
          <w:top w:val="single" w:color="000000" w:themeColor="accent4" w:sz="4" w:space="0"/>
          <w:right w:val="none"/>
          <w:bottom w:val="none"/>
        </w:tcBorders>
        <w:shd w:val="clear" w:color="auto" w:fill="FFFFFF" w:themeFill="light1"/>
      </w:tcPr>
    </w:tblStylePr>
    <w:tblStylePr w:type="wholeTable">
      <w:rPr>
        <w:color w:val="CD9600" w:themeColor="accent4" w:themeTint="9a" w:themeShade="95"/>
        <w:sz w:val="22"/>
      </w:rPr>
      <w:tblPr/>
    </w:tblStylePr>
  </w:style>
  <w:style w:type="table" w:styleId="147">
    <w:name w:val="List Table 7 Colorful - Accent 5"/>
    <w:basedOn w:val="47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color w:val="2E78B1"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2E78B1" w:themeColor="accent5" w:themeTint="9a" w:themeShade="95"/>
        <w:sz w:val="22"/>
      </w:rPr>
      <w:tblPr/>
    </w:tblStylePr>
    <w:tblStylePr w:type="firstCol">
      <w:pPr>
        <w:jc w:val="right"/>
      </w:pPr>
      <w:rPr>
        <w:i/>
        <w:color w:val="2E78B1" w:themeColor="accent5" w:themeTint="9a" w:themeShade="95"/>
        <w:sz w:val="22"/>
      </w:rPr>
      <w:tblPr/>
      <w:tcPr>
        <w:tcBorders>
          <w:left w:val="none"/>
          <w:top w:val="none"/>
          <w:right w:val="single" w:color="000000" w:themeColor="accent5" w:sz="4" w:space="0"/>
          <w:bottom w:val="none"/>
        </w:tcBorders>
        <w:shd w:color="auto" w:fill="FFFFFF"/>
      </w:tcPr>
    </w:tblStylePr>
    <w:tblStylePr w:type="firstRow">
      <w:rPr>
        <w:i/>
        <w:color w:val="2E78B1" w:themeColor="accent5" w:themeTint="9a" w:themeShade="95"/>
        <w:sz w:val="22"/>
      </w:rPr>
      <w:tblPr/>
      <w:tcPr>
        <w:tcBorders>
          <w:left w:val="none"/>
          <w:top w:val="none"/>
          <w:right w:val="none"/>
          <w:bottom w:val="single" w:color="000000" w:themeColor="accent5" w:sz="4" w:space="0"/>
        </w:tcBorders>
        <w:shd w:val="clear" w:color="auto" w:fill="FFFFFF" w:themeFill="light1"/>
      </w:tcPr>
    </w:tblStylePr>
    <w:tblStylePr w:type="lastCol">
      <w:rPr>
        <w:i/>
        <w:color w:val="2E78B1" w:themeColor="accent5" w:themeTint="9a" w:themeShade="95"/>
        <w:sz w:val="22"/>
      </w:rPr>
      <w:tblPr/>
      <w:tcPr>
        <w:tcBorders>
          <w:left w:val="single" w:color="000000" w:themeColor="accent5" w:sz="4" w:space="0"/>
          <w:top w:val="none"/>
          <w:right w:val="none"/>
          <w:bottom w:val="none"/>
        </w:tcBorders>
        <w:shd w:color="auto" w:fill="FFFFFF"/>
      </w:tcPr>
    </w:tblStylePr>
    <w:tblStylePr w:type="lastRow">
      <w:rPr>
        <w:i/>
        <w:color w:val="2E78B1" w:themeColor="accent5" w:themeTint="9a" w:themeShade="95"/>
        <w:sz w:val="22"/>
      </w:rPr>
      <w:tblPr/>
      <w:tcPr>
        <w:tcBorders>
          <w:left w:val="none"/>
          <w:top w:val="single" w:color="000000" w:themeColor="accent5" w:sz="4" w:space="0"/>
          <w:right w:val="none"/>
          <w:bottom w:val="none"/>
        </w:tcBorders>
        <w:shd w:val="clear" w:color="auto" w:fill="FFFFFF" w:themeFill="light1"/>
      </w:tcPr>
    </w:tblStylePr>
    <w:tblStylePr w:type="wholeTable">
      <w:rPr>
        <w:color w:val="2E78B1" w:themeColor="accent5" w:themeTint="9a" w:themeShade="95"/>
        <w:sz w:val="22"/>
      </w:rPr>
      <w:tblPr/>
    </w:tblStylePr>
  </w:style>
  <w:style w:type="table" w:styleId="148">
    <w:name w:val="List Table 7 Colorful - Accent 6"/>
    <w:basedOn w:val="47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color w:val="5F8F3C"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5F8F3C" w:themeColor="accent6" w:themeTint="98" w:themeShade="95"/>
        <w:sz w:val="22"/>
      </w:rPr>
      <w:tblPr/>
    </w:tblStylePr>
    <w:tblStylePr w:type="firstCol">
      <w:pPr>
        <w:jc w:val="right"/>
      </w:pPr>
      <w:rPr>
        <w:i/>
        <w:color w:val="5F8F3C" w:themeColor="accent6" w:themeTint="98" w:themeShade="95"/>
        <w:sz w:val="22"/>
      </w:rPr>
      <w:tblPr/>
      <w:tcPr>
        <w:tcBorders>
          <w:left w:val="none"/>
          <w:top w:val="none"/>
          <w:right w:val="single" w:color="000000" w:themeColor="accent6" w:sz="4" w:space="0"/>
          <w:bottom w:val="none"/>
        </w:tcBorders>
        <w:shd w:color="auto" w:fill="FFFFFF"/>
      </w:tcPr>
    </w:tblStylePr>
    <w:tblStylePr w:type="firstRow">
      <w:rPr>
        <w:i/>
        <w:color w:val="5F8F3C" w:themeColor="accent6" w:themeTint="98" w:themeShade="95"/>
        <w:sz w:val="22"/>
      </w:rPr>
      <w:tblPr/>
      <w:tcPr>
        <w:tcBorders>
          <w:left w:val="none"/>
          <w:top w:val="none"/>
          <w:right w:val="none"/>
          <w:bottom w:val="single" w:color="000000" w:themeColor="accent6" w:sz="4" w:space="0"/>
        </w:tcBorders>
        <w:shd w:val="clear" w:color="auto" w:fill="FFFFFF" w:themeFill="light1"/>
      </w:tcPr>
    </w:tblStylePr>
    <w:tblStylePr w:type="lastCol">
      <w:rPr>
        <w:i/>
        <w:color w:val="5F8F3C" w:themeColor="accent6" w:themeTint="98" w:themeShade="95"/>
        <w:sz w:val="22"/>
      </w:rPr>
      <w:tblPr/>
      <w:tcPr>
        <w:tcBorders>
          <w:left w:val="single" w:color="000000" w:themeColor="accent6" w:sz="4" w:space="0"/>
          <w:top w:val="none"/>
          <w:right w:val="none"/>
          <w:bottom w:val="none"/>
        </w:tcBorders>
        <w:shd w:color="auto" w:fill="FFFFFF"/>
      </w:tcPr>
    </w:tblStylePr>
    <w:tblStylePr w:type="lastRow">
      <w:rPr>
        <w:i/>
        <w:color w:val="5F8F3C" w:themeColor="accent6" w:themeTint="98" w:themeShade="95"/>
        <w:sz w:val="22"/>
      </w:rPr>
      <w:tblPr/>
      <w:tcPr>
        <w:tcBorders>
          <w:left w:val="none"/>
          <w:top w:val="single" w:color="000000" w:themeColor="accent6" w:sz="4" w:space="0"/>
          <w:right w:val="none"/>
          <w:bottom w:val="none"/>
        </w:tcBorders>
        <w:shd w:val="clear" w:color="auto" w:fill="FFFFFF" w:themeFill="light1"/>
      </w:tcPr>
    </w:tblStylePr>
    <w:tblStylePr w:type="wholeTable">
      <w:rPr>
        <w:color w:val="5F8F3C" w:themeColor="accent6" w:themeTint="98" w:themeShade="95"/>
        <w:sz w:val="22"/>
      </w:rPr>
      <w:tblPr/>
    </w:tblStylePr>
  </w:style>
  <w:style w:type="table" w:styleId="149">
    <w:name w:val="Lined - Accent"/>
    <w:basedOn w:val="478"/>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150">
    <w:name w:val="Lined - Accent 1"/>
    <w:basedOn w:val="478"/>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151">
    <w:name w:val="Lined - Accent 2"/>
    <w:basedOn w:val="478"/>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152">
    <w:name w:val="Lined - Accent 3"/>
    <w:basedOn w:val="478"/>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153">
    <w:name w:val="Lined - Accent 4"/>
    <w:basedOn w:val="478"/>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154">
    <w:name w:val="Lined - Accent 5"/>
    <w:basedOn w:val="478"/>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155">
    <w:name w:val="Lined - Accent 6"/>
    <w:basedOn w:val="478"/>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156">
    <w:name w:val="Bordered &amp; Lined - Accent"/>
    <w:basedOn w:val="478"/>
    <w:uiPriority w:val="99"/>
    <w:pPr>
      <w:spacing w:after="0" w:line="240" w:lineRule="auto"/>
    </w:pPr>
    <w:rPr>
      <w:color w:val="404040"/>
    </w:rPr>
    <w:tblPr>
      <w:tblStyleRowBandSize w:val="1"/>
      <w:tblStyleColBandSize w:val="1"/>
      <w:tblInd w:w="0" w:type="dxa"/>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157">
    <w:name w:val="Bordered &amp; Lined - Accent 1"/>
    <w:basedOn w:val="478"/>
    <w:uiPriority w:val="99"/>
    <w:pPr>
      <w:spacing w:after="0" w:line="240" w:lineRule="auto"/>
    </w:pPr>
    <w:rPr>
      <w:color w:val="404040"/>
    </w:r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158">
    <w:name w:val="Bordered &amp; Lined - Accent 2"/>
    <w:basedOn w:val="478"/>
    <w:uiPriority w:val="99"/>
    <w:pPr>
      <w:spacing w:after="0" w:line="240" w:lineRule="auto"/>
    </w:pPr>
    <w:rPr>
      <w:color w:val="404040"/>
    </w:rPr>
    <w:tblPr>
      <w:tblStyleRowBandSize w:val="1"/>
      <w:tblStyleColBandSize w:val="1"/>
      <w:tblInd w:w="0" w:type="dxa"/>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159">
    <w:name w:val="Bordered &amp; Lined - Accent 3"/>
    <w:basedOn w:val="478"/>
    <w:uiPriority w:val="99"/>
    <w:pPr>
      <w:spacing w:after="0" w:line="240" w:lineRule="auto"/>
    </w:pPr>
    <w:rPr>
      <w:color w:val="404040"/>
    </w:rPr>
    <w:tblPr>
      <w:tblStyleRowBandSize w:val="1"/>
      <w:tblStyleColBandSize w:val="1"/>
      <w:tblInd w:w="0" w:type="dxa"/>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160">
    <w:name w:val="Bordered &amp; Lined - Accent 4"/>
    <w:basedOn w:val="478"/>
    <w:uiPriority w:val="99"/>
    <w:pPr>
      <w:spacing w:after="0" w:line="240" w:lineRule="auto"/>
    </w:pPr>
    <w:rPr>
      <w:color w:val="404040"/>
    </w:rPr>
    <w:tblPr>
      <w:tblStyleRowBandSize w:val="1"/>
      <w:tblStyleColBandSize w:val="1"/>
      <w:tblInd w:w="0" w:type="dxa"/>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161">
    <w:name w:val="Bordered &amp; Lined - Accent 5"/>
    <w:basedOn w:val="478"/>
    <w:uiPriority w:val="99"/>
    <w:pPr>
      <w:spacing w:after="0" w:line="240" w:lineRule="auto"/>
    </w:pPr>
    <w:rPr>
      <w:color w:val="404040"/>
    </w:r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162">
    <w:name w:val="Bordered &amp; Lined - Accent 6"/>
    <w:basedOn w:val="478"/>
    <w:uiPriority w:val="99"/>
    <w:pPr>
      <w:spacing w:after="0" w:line="240" w:lineRule="auto"/>
    </w:pPr>
    <w:rPr>
      <w:color w:val="404040"/>
    </w:r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163">
    <w:name w:val="Bordered"/>
    <w:basedOn w:val="478"/>
    <w:uiPriority w:val="99"/>
    <w:pPr>
      <w:spacing w:after="0" w:line="240" w:lineRule="auto"/>
    </w:pPr>
    <w:tblPr>
      <w:tblStyleRowBandSize w:val="1"/>
      <w:tblStyleColBandSize w:val="1"/>
      <w:tblInd w:w="0" w:type="dxa"/>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164">
    <w:name w:val="Bordered - Accent 1"/>
    <w:basedOn w:val="478"/>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165">
    <w:name w:val="Bordered - Accent 2"/>
    <w:basedOn w:val="478"/>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166">
    <w:name w:val="Bordered - Accent 3"/>
    <w:basedOn w:val="478"/>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167">
    <w:name w:val="Bordered - Accent 4"/>
    <w:basedOn w:val="478"/>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168">
    <w:name w:val="Bordered - Accent 5"/>
    <w:basedOn w:val="478"/>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169">
    <w:name w:val="Bordered - Accent 6"/>
    <w:basedOn w:val="478"/>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478">
    <w:name w:val="Normal Table"/>
    <w:uiPriority w:val="99"/>
    <w:semiHidden/>
    <w:unhideWhenUsed/>
    <w:tblPr>
      <w:tblInd w:w="0" w:type="dxa"/>
      <w:tblCellMar>
        <w:left w:w="108" w:type="dxa"/>
        <w:top w:w="0" w:type="dxa"/>
        <w:right w:w="108"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renater.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LibreOffice/6.4.7.2$Linux_X86_64 LibreOffice_project/40$Build-2</Application>
  <Pages>6</Pages>
  <Words>1757</Words>
  <Characters>9968</Characters>
  <CharactersWithSpaces>11644</CharactersWithSpaces>
  <Paragraphs>82</Paragraphs>
  <Company>GIP RENATER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2020-12-07T10:39:00Z</dcterms:created>
  <dc:creator>Dominique Launay</dc:creator>
  <dc:description/>
  <dc:language>fr-FR</dc:language>
  <cp:lastModifiedBy>Guillaume Rousse</cp:lastModifiedBy>
  <dcterms:modified xsi:type="dcterms:W3CDTF">2020-12-14T08:55:22Z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GIP RENATER</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